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51" w:rsidRPr="00997A65" w:rsidRDefault="00077851" w:rsidP="00077851">
      <w:pPr>
        <w:widowControl w:val="0"/>
        <w:spacing w:after="0" w:line="240" w:lineRule="auto"/>
        <w:ind w:right="-1" w:firstLine="851"/>
        <w:jc w:val="center"/>
        <w:rPr>
          <w:rFonts w:ascii="Times New Roman" w:eastAsia="Times New Roman" w:hAnsi="Times New Roman" w:cs="Times New Roman"/>
          <w:b/>
          <w:sz w:val="24"/>
          <w:szCs w:val="24"/>
          <w:lang w:eastAsia="ru-RU"/>
        </w:rPr>
      </w:pPr>
      <w:r w:rsidRPr="00997A65">
        <w:rPr>
          <w:rFonts w:ascii="Times New Roman" w:eastAsia="Times New Roman" w:hAnsi="Times New Roman" w:cs="Times New Roman"/>
          <w:b/>
          <w:sz w:val="24"/>
          <w:szCs w:val="24"/>
          <w:lang w:eastAsia="ru-RU"/>
        </w:rPr>
        <w:t>Доклад</w:t>
      </w:r>
    </w:p>
    <w:p w:rsidR="00077851" w:rsidRPr="00997A65" w:rsidRDefault="00077851" w:rsidP="00077851">
      <w:pPr>
        <w:widowControl w:val="0"/>
        <w:spacing w:after="0" w:line="240" w:lineRule="auto"/>
        <w:ind w:right="-1" w:firstLine="851"/>
        <w:jc w:val="center"/>
        <w:rPr>
          <w:rFonts w:ascii="Times New Roman" w:eastAsia="Times New Roman" w:hAnsi="Times New Roman" w:cs="Times New Roman"/>
          <w:b/>
          <w:sz w:val="24"/>
          <w:szCs w:val="24"/>
          <w:lang w:eastAsia="ru-RU"/>
        </w:rPr>
      </w:pPr>
      <w:r w:rsidRPr="00997A65">
        <w:rPr>
          <w:rFonts w:ascii="Times New Roman" w:eastAsia="Times New Roman" w:hAnsi="Times New Roman" w:cs="Times New Roman"/>
          <w:b/>
          <w:sz w:val="24"/>
          <w:szCs w:val="24"/>
          <w:lang w:eastAsia="ru-RU"/>
        </w:rPr>
        <w:t>по правоприменительной практике антимонопольного законодательства Костромского У</w:t>
      </w:r>
      <w:r w:rsidR="0063223D" w:rsidRPr="00997A65">
        <w:rPr>
          <w:rFonts w:ascii="Times New Roman" w:eastAsia="Times New Roman" w:hAnsi="Times New Roman" w:cs="Times New Roman"/>
          <w:b/>
          <w:sz w:val="24"/>
          <w:szCs w:val="24"/>
          <w:lang w:eastAsia="ru-RU"/>
        </w:rPr>
        <w:t xml:space="preserve">ФАС России по итогам работы за </w:t>
      </w:r>
      <w:r w:rsidR="008510FF">
        <w:rPr>
          <w:rFonts w:ascii="Times New Roman" w:eastAsia="Times New Roman" w:hAnsi="Times New Roman" w:cs="Times New Roman"/>
          <w:b/>
          <w:sz w:val="24"/>
          <w:szCs w:val="24"/>
          <w:lang w:eastAsia="ru-RU"/>
        </w:rPr>
        <w:t>1</w:t>
      </w:r>
      <w:r w:rsidRPr="00997A65">
        <w:rPr>
          <w:rFonts w:ascii="Times New Roman" w:eastAsia="Times New Roman" w:hAnsi="Times New Roman" w:cs="Times New Roman"/>
          <w:b/>
          <w:sz w:val="24"/>
          <w:szCs w:val="24"/>
          <w:lang w:eastAsia="ru-RU"/>
        </w:rPr>
        <w:t xml:space="preserve"> </w:t>
      </w:r>
      <w:r w:rsidR="00DF3469">
        <w:rPr>
          <w:rFonts w:ascii="Times New Roman" w:eastAsia="Times New Roman" w:hAnsi="Times New Roman" w:cs="Times New Roman"/>
          <w:b/>
          <w:sz w:val="24"/>
          <w:szCs w:val="24"/>
          <w:lang w:eastAsia="ru-RU"/>
        </w:rPr>
        <w:t>полугодие</w:t>
      </w:r>
      <w:r w:rsidRPr="00997A65">
        <w:rPr>
          <w:rFonts w:ascii="Times New Roman" w:eastAsia="Times New Roman" w:hAnsi="Times New Roman" w:cs="Times New Roman"/>
          <w:b/>
          <w:sz w:val="24"/>
          <w:szCs w:val="24"/>
          <w:lang w:eastAsia="ru-RU"/>
        </w:rPr>
        <w:t xml:space="preserve"> 202</w:t>
      </w:r>
      <w:r w:rsidR="008510FF">
        <w:rPr>
          <w:rFonts w:ascii="Times New Roman" w:eastAsia="Times New Roman" w:hAnsi="Times New Roman" w:cs="Times New Roman"/>
          <w:b/>
          <w:sz w:val="24"/>
          <w:szCs w:val="24"/>
          <w:lang w:eastAsia="ru-RU"/>
        </w:rPr>
        <w:t>2</w:t>
      </w:r>
      <w:r w:rsidRPr="00997A65">
        <w:rPr>
          <w:rFonts w:ascii="Times New Roman" w:eastAsia="Times New Roman" w:hAnsi="Times New Roman" w:cs="Times New Roman"/>
          <w:b/>
          <w:sz w:val="24"/>
          <w:szCs w:val="24"/>
          <w:lang w:eastAsia="ru-RU"/>
        </w:rPr>
        <w:t xml:space="preserve"> года</w:t>
      </w:r>
    </w:p>
    <w:p w:rsidR="00077851" w:rsidRPr="00997A65" w:rsidRDefault="00077851" w:rsidP="00077851">
      <w:pPr>
        <w:widowControl w:val="0"/>
        <w:spacing w:after="0" w:line="240" w:lineRule="auto"/>
        <w:ind w:right="-1" w:firstLine="851"/>
        <w:jc w:val="center"/>
        <w:rPr>
          <w:rFonts w:ascii="Times New Roman" w:eastAsia="Times New Roman" w:hAnsi="Times New Roman" w:cs="Times New Roman"/>
          <w:sz w:val="24"/>
          <w:szCs w:val="24"/>
          <w:lang w:eastAsia="ru-RU"/>
        </w:rPr>
      </w:pPr>
    </w:p>
    <w:p w:rsidR="000961B6" w:rsidRDefault="000961B6" w:rsidP="00077851">
      <w:pPr>
        <w:widowControl w:val="0"/>
        <w:spacing w:after="0" w:line="240" w:lineRule="auto"/>
        <w:ind w:right="-1" w:firstLine="851"/>
        <w:jc w:val="center"/>
        <w:outlineLvl w:val="0"/>
        <w:rPr>
          <w:rFonts w:ascii="Times New Roman" w:eastAsia="Times New Roman" w:hAnsi="Times New Roman" w:cs="Times New Roman"/>
          <w:b/>
          <w:sz w:val="24"/>
          <w:szCs w:val="24"/>
          <w:lang w:eastAsia="ru-RU"/>
        </w:rPr>
      </w:pPr>
    </w:p>
    <w:p w:rsidR="00077851" w:rsidRPr="007D2079" w:rsidRDefault="00077851" w:rsidP="000961B6">
      <w:pPr>
        <w:widowControl w:val="0"/>
        <w:spacing w:after="0" w:line="240" w:lineRule="auto"/>
        <w:ind w:right="-1" w:firstLine="1134"/>
        <w:outlineLvl w:val="0"/>
        <w:rPr>
          <w:rFonts w:ascii="Times New Roman" w:eastAsia="Times New Roman" w:hAnsi="Times New Roman" w:cs="Times New Roman"/>
          <w:b/>
          <w:sz w:val="24"/>
          <w:szCs w:val="24"/>
          <w:lang w:eastAsia="ru-RU"/>
        </w:rPr>
      </w:pPr>
      <w:r w:rsidRPr="007D2079">
        <w:rPr>
          <w:rFonts w:ascii="Times New Roman" w:eastAsia="Times New Roman" w:hAnsi="Times New Roman" w:cs="Times New Roman"/>
          <w:b/>
          <w:sz w:val="24"/>
          <w:szCs w:val="24"/>
          <w:lang w:eastAsia="ru-RU"/>
        </w:rPr>
        <w:t>Раздел 1. Антимонопольный контроль</w:t>
      </w:r>
    </w:p>
    <w:p w:rsidR="00077851" w:rsidRPr="007D2079" w:rsidRDefault="00077851" w:rsidP="00FA1CDA">
      <w:pPr>
        <w:widowControl w:val="0"/>
        <w:suppressAutoHyphens/>
        <w:spacing w:after="0" w:line="240" w:lineRule="auto"/>
        <w:ind w:right="-1" w:firstLine="1134"/>
        <w:jc w:val="both"/>
        <w:rPr>
          <w:rFonts w:ascii="Times New Roman" w:eastAsia="SimSun" w:hAnsi="Times New Roman" w:cs="Times New Roman"/>
          <w:color w:val="000000" w:themeColor="text1"/>
          <w:kern w:val="1"/>
          <w:sz w:val="24"/>
          <w:szCs w:val="24"/>
          <w:lang w:eastAsia="hi-IN" w:bidi="hi-IN"/>
        </w:rPr>
      </w:pPr>
    </w:p>
    <w:p w:rsidR="00CD1421" w:rsidRPr="007D2079" w:rsidRDefault="005915DD" w:rsidP="00D84AC2">
      <w:pPr>
        <w:autoSpaceDE w:val="0"/>
        <w:spacing w:after="0" w:line="240" w:lineRule="auto"/>
        <w:ind w:right="-1" w:firstLine="1134"/>
        <w:jc w:val="both"/>
        <w:rPr>
          <w:rFonts w:ascii="Times New Roman" w:eastAsia="Times New Roman" w:hAnsi="Times New Roman" w:cs="Times New Roman"/>
          <w:b/>
          <w:sz w:val="24"/>
          <w:szCs w:val="24"/>
          <w:lang w:eastAsia="ru-RU"/>
        </w:rPr>
      </w:pPr>
      <w:r w:rsidRPr="007D2079">
        <w:rPr>
          <w:rFonts w:ascii="Times New Roman" w:eastAsia="Times New Roman" w:hAnsi="Times New Roman" w:cs="Times New Roman"/>
          <w:b/>
          <w:sz w:val="24"/>
          <w:szCs w:val="24"/>
          <w:lang w:eastAsia="ru-RU"/>
        </w:rPr>
        <w:t>1.</w:t>
      </w:r>
      <w:r w:rsidR="00F92EDE" w:rsidRPr="007D2079">
        <w:rPr>
          <w:rFonts w:ascii="Times New Roman" w:eastAsia="Times New Roman" w:hAnsi="Times New Roman" w:cs="Times New Roman"/>
          <w:b/>
          <w:sz w:val="24"/>
          <w:szCs w:val="24"/>
          <w:lang w:eastAsia="ru-RU"/>
        </w:rPr>
        <w:t>1</w:t>
      </w:r>
      <w:r w:rsidRPr="007D2079">
        <w:rPr>
          <w:rFonts w:ascii="Times New Roman" w:eastAsia="Times New Roman" w:hAnsi="Times New Roman" w:cs="Times New Roman"/>
          <w:b/>
          <w:sz w:val="24"/>
          <w:szCs w:val="24"/>
          <w:lang w:eastAsia="ru-RU"/>
        </w:rPr>
        <w:t xml:space="preserve"> Практика выявления и пресечения нарушений Закона о защите конкуренции в части установленного запрета на злоупотребление хозяйствующим субъектом доминирующим положением.</w:t>
      </w:r>
    </w:p>
    <w:p w:rsidR="003911A7" w:rsidRDefault="00E107B9"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1.1.1 </w:t>
      </w:r>
      <w:r w:rsidR="003911A7" w:rsidRPr="007D2079">
        <w:rPr>
          <w:rFonts w:ascii="Times New Roman" w:eastAsia="Times New Roman" w:hAnsi="Times New Roman" w:cs="Times New Roman"/>
          <w:sz w:val="24"/>
          <w:szCs w:val="24"/>
          <w:lang w:eastAsia="ar-SA"/>
        </w:rPr>
        <w:t>Костромским УФАС России рассмотрено обращение УФСИН России по Костромской области на</w:t>
      </w:r>
      <w:r w:rsidR="003911A7">
        <w:rPr>
          <w:rFonts w:ascii="Times New Roman" w:eastAsia="Times New Roman" w:hAnsi="Times New Roman" w:cs="Times New Roman"/>
          <w:sz w:val="24"/>
          <w:szCs w:val="24"/>
          <w:lang w:eastAsia="ar-SA"/>
        </w:rPr>
        <w:t xml:space="preserve"> признаки</w:t>
      </w:r>
      <w:r w:rsidR="003911A7" w:rsidRPr="007D2079">
        <w:rPr>
          <w:rFonts w:ascii="Times New Roman" w:eastAsia="Times New Roman" w:hAnsi="Times New Roman" w:cs="Times New Roman"/>
          <w:sz w:val="24"/>
          <w:szCs w:val="24"/>
          <w:lang w:eastAsia="ar-SA"/>
        </w:rPr>
        <w:t xml:space="preserve"> нарушение антимонопольного законодательства</w:t>
      </w:r>
      <w:r w:rsidR="003911A7">
        <w:rPr>
          <w:rFonts w:ascii="Times New Roman" w:eastAsia="Times New Roman" w:hAnsi="Times New Roman" w:cs="Times New Roman"/>
          <w:sz w:val="24"/>
          <w:szCs w:val="24"/>
          <w:lang w:eastAsia="ar-SA"/>
        </w:rPr>
        <w:t xml:space="preserve"> в части</w:t>
      </w:r>
      <w:r w:rsidR="003911A7" w:rsidRPr="005B17C2">
        <w:rPr>
          <w:rFonts w:ascii="Times New Roman" w:eastAsia="Times New Roman" w:hAnsi="Times New Roman" w:cs="Times New Roman"/>
          <w:sz w:val="24"/>
          <w:szCs w:val="24"/>
          <w:lang w:eastAsia="ar-SA"/>
        </w:rPr>
        <w:t xml:space="preserve"> применения тарифа «население и (или) приравненные к населению категории потребителей» при оплате поставляемой ПАО «КСК» электрической энергии для потребления осужденными в целях коммунально-бытовых нужд в зданиях столовой, зданию ШИЗО, ПКТ, ЕПКТ, зданию банно-прачечного комплекса, расположенных на территориях УФСИН России Костромской области. </w:t>
      </w:r>
      <w:proofErr w:type="gramEnd"/>
    </w:p>
    <w:p w:rsidR="003911A7" w:rsidRDefault="003911A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724DDD">
        <w:rPr>
          <w:rFonts w:ascii="Times New Roman" w:eastAsia="Times New Roman" w:hAnsi="Times New Roman" w:cs="Times New Roman"/>
          <w:sz w:val="24"/>
          <w:szCs w:val="24"/>
          <w:lang w:eastAsia="ar-SA"/>
        </w:rPr>
        <w:t xml:space="preserve">Как </w:t>
      </w:r>
      <w:r>
        <w:rPr>
          <w:rFonts w:ascii="Times New Roman" w:eastAsia="Times New Roman" w:hAnsi="Times New Roman" w:cs="Times New Roman"/>
          <w:sz w:val="24"/>
          <w:szCs w:val="24"/>
          <w:lang w:eastAsia="ar-SA"/>
        </w:rPr>
        <w:t>установлено,</w:t>
      </w:r>
      <w:r w:rsidRPr="00724DDD">
        <w:rPr>
          <w:rFonts w:ascii="Times New Roman" w:eastAsia="Times New Roman" w:hAnsi="Times New Roman" w:cs="Times New Roman"/>
          <w:sz w:val="24"/>
          <w:szCs w:val="24"/>
          <w:lang w:eastAsia="ar-SA"/>
        </w:rPr>
        <w:t xml:space="preserve"> в обращении УФСИН России по Костромской области в применении тарифа «Население» ПАО «КСК» к зданиям ШИЗО в ИК-3, ИК-4 отказано, но при этом он принят к зданиям ШИЗО в ИК-2 и ФКУ ИК-1 УФСИН России по Костромской области (далее – ИК-1), кроме этого, в принятии тарифа «Население» к зданиям столовой и БПК ИК-2, ИК-3, ИК-4, ИК-7 отказано, но в</w:t>
      </w:r>
      <w:proofErr w:type="gramEnd"/>
      <w:r w:rsidRPr="00724DDD">
        <w:rPr>
          <w:rFonts w:ascii="Times New Roman" w:eastAsia="Times New Roman" w:hAnsi="Times New Roman" w:cs="Times New Roman"/>
          <w:sz w:val="24"/>
          <w:szCs w:val="24"/>
          <w:lang w:eastAsia="ar-SA"/>
        </w:rPr>
        <w:t xml:space="preserve"> ИК-1 тариф «Население» к данным зданиям применен.</w:t>
      </w:r>
    </w:p>
    <w:p w:rsidR="003911A7" w:rsidRDefault="003911A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Комиссия Костромского УФАС России пришла к выводу, что д</w:t>
      </w:r>
      <w:r w:rsidRPr="00724DDD">
        <w:rPr>
          <w:rFonts w:ascii="Times New Roman" w:eastAsia="Times New Roman" w:hAnsi="Times New Roman" w:cs="Times New Roman"/>
          <w:sz w:val="24"/>
          <w:szCs w:val="24"/>
          <w:lang w:eastAsia="ar-SA"/>
        </w:rPr>
        <w:t>ействия ПАО «КСК» в рамках оказания услуг по договору энергоснабжения и установление/применение тарифа не могут рассматриваться антимонопольным органом как нарушение антимонопольного законодательства, так как вытекают из договорных отношений и носят гражданско-правовой характер.</w:t>
      </w:r>
    </w:p>
    <w:p w:rsidR="003911A7" w:rsidRDefault="003911A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724DDD">
        <w:rPr>
          <w:rFonts w:ascii="Times New Roman" w:eastAsia="Times New Roman" w:hAnsi="Times New Roman" w:cs="Times New Roman"/>
          <w:sz w:val="24"/>
          <w:szCs w:val="24"/>
          <w:lang w:eastAsia="ar-SA"/>
        </w:rPr>
        <w:t>Рассмотрение дела №044/01/10-292/2021 в отношении ПАО «КСК» по признакам нарушения части 1 статьи 10 Федерального закона от 26.07.2006 № 135-ФЗ «О защите конкуренции» прекра</w:t>
      </w:r>
      <w:r>
        <w:rPr>
          <w:rFonts w:ascii="Times New Roman" w:eastAsia="Times New Roman" w:hAnsi="Times New Roman" w:cs="Times New Roman"/>
          <w:sz w:val="24"/>
          <w:szCs w:val="24"/>
          <w:lang w:eastAsia="ar-SA"/>
        </w:rPr>
        <w:t>щено</w:t>
      </w:r>
      <w:r w:rsidRPr="00724DDD">
        <w:rPr>
          <w:rFonts w:ascii="Times New Roman" w:eastAsia="Times New Roman" w:hAnsi="Times New Roman" w:cs="Times New Roman"/>
          <w:sz w:val="24"/>
          <w:szCs w:val="24"/>
          <w:lang w:eastAsia="ar-SA"/>
        </w:rPr>
        <w:t xml:space="preserve"> на основании пункта 1 части 1 статьи 48 Федерального закона от 26.07.2006 №135-ФЗ «О защите конкуренции», ввиду отсутствия в действиях ПАО «КСК» нарушения антимонопольного законодательства.</w:t>
      </w:r>
      <w:proofErr w:type="gramEnd"/>
    </w:p>
    <w:p w:rsidR="003911A7" w:rsidRPr="000E0988" w:rsidRDefault="00E107B9"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w:t>
      </w:r>
      <w:r w:rsidR="003911A7" w:rsidRPr="000E0988">
        <w:rPr>
          <w:rFonts w:ascii="Times New Roman" w:eastAsia="Times New Roman" w:hAnsi="Times New Roman" w:cs="Times New Roman"/>
          <w:sz w:val="24"/>
          <w:szCs w:val="24"/>
          <w:lang w:eastAsia="ar-SA"/>
        </w:rPr>
        <w:t>Кос</w:t>
      </w:r>
      <w:r w:rsidR="003911A7">
        <w:rPr>
          <w:rFonts w:ascii="Times New Roman" w:eastAsia="Times New Roman" w:hAnsi="Times New Roman" w:cs="Times New Roman"/>
          <w:sz w:val="24"/>
          <w:szCs w:val="24"/>
          <w:lang w:eastAsia="ar-SA"/>
        </w:rPr>
        <w:t>тромским УФАС России рассмотрены</w:t>
      </w:r>
      <w:r w:rsidR="003911A7" w:rsidRPr="000E0988">
        <w:rPr>
          <w:rFonts w:ascii="Times New Roman" w:eastAsia="Times New Roman" w:hAnsi="Times New Roman" w:cs="Times New Roman"/>
          <w:sz w:val="24"/>
          <w:szCs w:val="24"/>
          <w:lang w:eastAsia="ar-SA"/>
        </w:rPr>
        <w:t xml:space="preserve"> материалы </w:t>
      </w:r>
      <w:r w:rsidR="003911A7">
        <w:rPr>
          <w:rFonts w:ascii="Times New Roman" w:eastAsia="Times New Roman" w:hAnsi="Times New Roman" w:cs="Times New Roman"/>
          <w:sz w:val="24"/>
          <w:szCs w:val="24"/>
          <w:lang w:eastAsia="ar-SA"/>
        </w:rPr>
        <w:t>заявления, поступившие от</w:t>
      </w:r>
      <w:r w:rsidR="003911A7" w:rsidRPr="000E0988">
        <w:rPr>
          <w:rFonts w:ascii="Times New Roman" w:eastAsia="Times New Roman" w:hAnsi="Times New Roman" w:cs="Times New Roman"/>
          <w:sz w:val="24"/>
          <w:szCs w:val="24"/>
          <w:lang w:eastAsia="ar-SA"/>
        </w:rPr>
        <w:t xml:space="preserve"> </w:t>
      </w:r>
      <w:proofErr w:type="spellStart"/>
      <w:r w:rsidR="003911A7" w:rsidRPr="000E0988">
        <w:rPr>
          <w:rFonts w:ascii="Times New Roman" w:eastAsia="Times New Roman" w:hAnsi="Times New Roman" w:cs="Times New Roman"/>
          <w:sz w:val="24"/>
          <w:szCs w:val="24"/>
          <w:lang w:eastAsia="ar-SA"/>
        </w:rPr>
        <w:t>Галической</w:t>
      </w:r>
      <w:proofErr w:type="spellEnd"/>
      <w:r w:rsidR="003911A7" w:rsidRPr="000E0988">
        <w:rPr>
          <w:rFonts w:ascii="Times New Roman" w:eastAsia="Times New Roman" w:hAnsi="Times New Roman" w:cs="Times New Roman"/>
          <w:sz w:val="24"/>
          <w:szCs w:val="24"/>
          <w:lang w:eastAsia="ar-SA"/>
        </w:rPr>
        <w:t xml:space="preserve"> межрайонной прокуратуры по обращению ОГБУЗ «Галичская окружная больница» </w:t>
      </w:r>
      <w:r w:rsidR="003911A7">
        <w:rPr>
          <w:rFonts w:ascii="Times New Roman" w:eastAsia="Times New Roman" w:hAnsi="Times New Roman" w:cs="Times New Roman"/>
          <w:sz w:val="24"/>
          <w:szCs w:val="24"/>
          <w:lang w:eastAsia="ar-SA"/>
        </w:rPr>
        <w:t>в части</w:t>
      </w:r>
      <w:r w:rsidR="003911A7" w:rsidRPr="000E0988">
        <w:rPr>
          <w:rFonts w:ascii="Times New Roman" w:eastAsia="Times New Roman" w:hAnsi="Times New Roman" w:cs="Times New Roman"/>
          <w:sz w:val="24"/>
          <w:szCs w:val="24"/>
          <w:lang w:eastAsia="ar-SA"/>
        </w:rPr>
        <w:t xml:space="preserve"> уклонения ПАО «КСК» от внесения изменений в договор № 6414063 от 22 января 2021 года и введения ограничения режима потребления электроэнергии в точках поставки по адресу: г. Галич, ул. </w:t>
      </w:r>
      <w:proofErr w:type="spellStart"/>
      <w:r w:rsidR="003911A7" w:rsidRPr="000E0988">
        <w:rPr>
          <w:rFonts w:ascii="Times New Roman" w:eastAsia="Times New Roman" w:hAnsi="Times New Roman" w:cs="Times New Roman"/>
          <w:sz w:val="24"/>
          <w:szCs w:val="24"/>
          <w:lang w:eastAsia="ar-SA"/>
        </w:rPr>
        <w:t>Леднева</w:t>
      </w:r>
      <w:proofErr w:type="spellEnd"/>
      <w:r w:rsidR="003911A7" w:rsidRPr="000E0988">
        <w:rPr>
          <w:rFonts w:ascii="Times New Roman" w:eastAsia="Times New Roman" w:hAnsi="Times New Roman" w:cs="Times New Roman"/>
          <w:sz w:val="24"/>
          <w:szCs w:val="24"/>
          <w:lang w:eastAsia="ar-SA"/>
        </w:rPr>
        <w:t xml:space="preserve"> 4, п.1 и г. Галич ул. Лермонтова, д. 39.</w:t>
      </w:r>
    </w:p>
    <w:p w:rsidR="003911A7" w:rsidRDefault="003911A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0E0988">
        <w:rPr>
          <w:rFonts w:ascii="Times New Roman" w:eastAsia="Times New Roman" w:hAnsi="Times New Roman" w:cs="Times New Roman"/>
          <w:sz w:val="24"/>
          <w:szCs w:val="24"/>
          <w:lang w:eastAsia="ar-SA"/>
        </w:rPr>
        <w:t xml:space="preserve">В силу </w:t>
      </w:r>
      <w:proofErr w:type="gramStart"/>
      <w:r w:rsidRPr="000E0988">
        <w:rPr>
          <w:rFonts w:ascii="Times New Roman" w:eastAsia="Times New Roman" w:hAnsi="Times New Roman" w:cs="Times New Roman"/>
          <w:sz w:val="24"/>
          <w:szCs w:val="24"/>
          <w:lang w:eastAsia="ar-SA"/>
        </w:rPr>
        <w:t>п</w:t>
      </w:r>
      <w:proofErr w:type="gramEnd"/>
      <w:r w:rsidRPr="000E0988">
        <w:rPr>
          <w:rFonts w:ascii="Times New Roman" w:eastAsia="Times New Roman" w:hAnsi="Times New Roman" w:cs="Times New Roman"/>
          <w:sz w:val="24"/>
          <w:szCs w:val="24"/>
          <w:lang w:eastAsia="ar-SA"/>
        </w:rPr>
        <w:t xml:space="preserve"> 1 Приложения к Правилам полного и (или) частичного ограничения режима потребления электрической энергии ОГБУЗ «Галичская окружная больница» относится к категории потребителей электрической энергии (мощности) ограничение режима потребления электрической энергии которых может привезти к экономическим, экологическим, социальным последствиям.</w:t>
      </w:r>
    </w:p>
    <w:p w:rsidR="003911A7" w:rsidRDefault="003911A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97189">
        <w:rPr>
          <w:rFonts w:ascii="Times New Roman" w:eastAsia="Times New Roman" w:hAnsi="Times New Roman" w:cs="Times New Roman"/>
          <w:sz w:val="24"/>
          <w:szCs w:val="24"/>
          <w:lang w:eastAsia="ar-SA"/>
        </w:rPr>
        <w:t xml:space="preserve">Будучи извещенным о социальной значимости отключаемых от энергоснабжения помещений (клинико-диагностическая лаборатория, зубной кабинет, вход в диагностическую лабораторию и отделения нефрологии и гемодиализа) ПАО «КСК» произвело ограничение поставки электрической энергии с 24.03.2021 по 29.03.2021. А также ограничение поставки электрической энергии производилось в периоды с 16.09.2020 по 06.10.2020, с 30.10.2020 по 09.11.2020, с 30.11.2020 </w:t>
      </w:r>
      <w:proofErr w:type="gramStart"/>
      <w:r w:rsidRPr="00F97189">
        <w:rPr>
          <w:rFonts w:ascii="Times New Roman" w:eastAsia="Times New Roman" w:hAnsi="Times New Roman" w:cs="Times New Roman"/>
          <w:sz w:val="24"/>
          <w:szCs w:val="24"/>
          <w:lang w:eastAsia="ar-SA"/>
        </w:rPr>
        <w:t>по</w:t>
      </w:r>
      <w:proofErr w:type="gramEnd"/>
      <w:r w:rsidRPr="00F97189">
        <w:rPr>
          <w:rFonts w:ascii="Times New Roman" w:eastAsia="Times New Roman" w:hAnsi="Times New Roman" w:cs="Times New Roman"/>
          <w:sz w:val="24"/>
          <w:szCs w:val="24"/>
          <w:lang w:eastAsia="ar-SA"/>
        </w:rPr>
        <w:t xml:space="preserve"> 17.12.2020.</w:t>
      </w:r>
    </w:p>
    <w:p w:rsidR="003911A7" w:rsidRDefault="003911A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B42085">
        <w:rPr>
          <w:rFonts w:ascii="Times New Roman" w:eastAsia="Times New Roman" w:hAnsi="Times New Roman" w:cs="Times New Roman"/>
          <w:sz w:val="24"/>
          <w:szCs w:val="24"/>
          <w:lang w:eastAsia="ar-SA"/>
        </w:rPr>
        <w:t>По результатам рассмотрения дела в действиях ПАО «КСК» установлено нарушение части 1 статьи 10 Закона о защите конкуренции, выразившегося в действии (бездействии) ПАО «КСК» направлении уведомлений о необходимости ввода режима ограничения потребления электрической энергии и введения режима ограничения потребления электрической энергии в отношении объектов ОГБУЗ «Галичская окружная больница» в которых располагались клинико-диагностическая лаборатория, зубной кабинет, вход в диагностическую лабораторию и</w:t>
      </w:r>
      <w:proofErr w:type="gramEnd"/>
      <w:r w:rsidRPr="00B42085">
        <w:rPr>
          <w:rFonts w:ascii="Times New Roman" w:eastAsia="Times New Roman" w:hAnsi="Times New Roman" w:cs="Times New Roman"/>
          <w:sz w:val="24"/>
          <w:szCs w:val="24"/>
          <w:lang w:eastAsia="ar-SA"/>
        </w:rPr>
        <w:t xml:space="preserve"> отделения нефрологии и гемодиализа, результатом которых явилось (может явиться)  ущемление прав и </w:t>
      </w:r>
      <w:r w:rsidRPr="00B42085">
        <w:rPr>
          <w:rFonts w:ascii="Times New Roman" w:eastAsia="Times New Roman" w:hAnsi="Times New Roman" w:cs="Times New Roman"/>
          <w:sz w:val="24"/>
          <w:szCs w:val="24"/>
          <w:lang w:eastAsia="ar-SA"/>
        </w:rPr>
        <w:lastRenderedPageBreak/>
        <w:t>законных интересов ОГБУЗ «Галичская окружная больница», ООО «Швейная фабрика», а так же граждан, получающих государственную услугу в ОГБУЗ «Галичская окружная больница» в сфере здравоохранения.</w:t>
      </w:r>
    </w:p>
    <w:p w:rsidR="002A0011" w:rsidRPr="00A22A16" w:rsidRDefault="008510FF" w:rsidP="00D84AC2">
      <w:pPr>
        <w:tabs>
          <w:tab w:val="left" w:pos="0"/>
        </w:tabs>
        <w:spacing w:after="0" w:line="240" w:lineRule="auto"/>
        <w:ind w:right="-1"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97F6B" w:rsidRPr="00A22A16">
        <w:rPr>
          <w:rFonts w:ascii="Times New Roman" w:eastAsia="Times New Roman" w:hAnsi="Times New Roman" w:cs="Times New Roman"/>
          <w:sz w:val="24"/>
          <w:szCs w:val="24"/>
          <w:lang w:eastAsia="ru-RU"/>
        </w:rPr>
        <w:t>.</w:t>
      </w:r>
      <w:r w:rsidR="00077851" w:rsidRPr="00A22A16">
        <w:rPr>
          <w:rFonts w:ascii="Times New Roman" w:eastAsia="Times New Roman" w:hAnsi="Times New Roman" w:cs="Times New Roman"/>
          <w:sz w:val="24"/>
          <w:szCs w:val="24"/>
          <w:lang w:eastAsia="ru-RU"/>
        </w:rPr>
        <w:t xml:space="preserve"> </w:t>
      </w:r>
      <w:proofErr w:type="gramStart"/>
      <w:r w:rsidR="00F925CB" w:rsidRPr="00A22A16">
        <w:rPr>
          <w:rFonts w:ascii="Times New Roman" w:eastAsia="Times New Roman" w:hAnsi="Times New Roman" w:cs="Times New Roman"/>
          <w:sz w:val="24"/>
          <w:szCs w:val="24"/>
          <w:lang w:eastAsia="ru-RU"/>
        </w:rPr>
        <w:t>Рассмотрение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 (статья 18.1.</w:t>
      </w:r>
      <w:proofErr w:type="gramEnd"/>
      <w:r w:rsidR="00F925CB" w:rsidRPr="00A22A16">
        <w:rPr>
          <w:rFonts w:ascii="Times New Roman" w:eastAsia="Times New Roman" w:hAnsi="Times New Roman" w:cs="Times New Roman"/>
          <w:sz w:val="24"/>
          <w:szCs w:val="24"/>
          <w:lang w:eastAsia="ru-RU"/>
        </w:rPr>
        <w:t xml:space="preserve"> </w:t>
      </w:r>
      <w:proofErr w:type="gramStart"/>
      <w:r w:rsidR="00F925CB" w:rsidRPr="00A22A16">
        <w:rPr>
          <w:rFonts w:ascii="Times New Roman" w:eastAsia="Times New Roman" w:hAnsi="Times New Roman" w:cs="Times New Roman"/>
          <w:sz w:val="24"/>
          <w:szCs w:val="24"/>
          <w:lang w:eastAsia="ru-RU"/>
        </w:rPr>
        <w:t xml:space="preserve">Закона о защите конкуренции). </w:t>
      </w:r>
      <w:proofErr w:type="gramEnd"/>
    </w:p>
    <w:p w:rsidR="00ED6D19" w:rsidRPr="00ED6D19" w:rsidRDefault="00ED6D19" w:rsidP="00ED6D19">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ED6D19">
        <w:rPr>
          <w:rFonts w:ascii="Times New Roman" w:eastAsia="Arial Unicode MS" w:hAnsi="Times New Roman" w:cs="Times New Roman"/>
          <w:color w:val="000000"/>
          <w:sz w:val="24"/>
          <w:szCs w:val="24"/>
          <w:lang w:eastAsia="ru-RU"/>
        </w:rPr>
        <w:t>02 февраля 2022 года на электронной торговой площадке «Центр дистанционных торгов» организатором торгов - финансовым управляющим должника ИП было опубликовано сообщение (код сообщения 113563) о проведении открытых торгов в форме публичного предложения по реализации имущества должника.</w:t>
      </w:r>
    </w:p>
    <w:p w:rsidR="00ED6D19" w:rsidRPr="00ED6D19" w:rsidRDefault="00ED6D19" w:rsidP="00ED6D19">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ED6D19">
        <w:rPr>
          <w:rFonts w:ascii="Times New Roman" w:eastAsia="Arial Unicode MS" w:hAnsi="Times New Roman" w:cs="Times New Roman"/>
          <w:color w:val="000000"/>
          <w:sz w:val="24"/>
          <w:szCs w:val="24"/>
          <w:lang w:eastAsia="ru-RU"/>
        </w:rPr>
        <w:t xml:space="preserve">15.02.2022 в Костромское УФАС России поступила жалоба Заявителя, </w:t>
      </w:r>
      <w:proofErr w:type="gramStart"/>
      <w:r w:rsidRPr="00ED6D19">
        <w:rPr>
          <w:rFonts w:ascii="Times New Roman" w:eastAsia="Arial Unicode MS" w:hAnsi="Times New Roman" w:cs="Times New Roman"/>
          <w:color w:val="000000"/>
          <w:sz w:val="24"/>
          <w:szCs w:val="24"/>
          <w:lang w:eastAsia="ru-RU"/>
        </w:rPr>
        <w:t>доводы</w:t>
      </w:r>
      <w:proofErr w:type="gramEnd"/>
      <w:r w:rsidRPr="00ED6D19">
        <w:rPr>
          <w:rFonts w:ascii="Times New Roman" w:eastAsia="Arial Unicode MS" w:hAnsi="Times New Roman" w:cs="Times New Roman"/>
          <w:color w:val="000000"/>
          <w:sz w:val="24"/>
          <w:szCs w:val="24"/>
          <w:lang w:eastAsia="ru-RU"/>
        </w:rPr>
        <w:t xml:space="preserve"> которые указывают на недостоверные сведения, которые размещены в ЕФРСБ (от 02.02.2022 г № 8137707):</w:t>
      </w:r>
    </w:p>
    <w:p w:rsidR="00ED6D19" w:rsidRPr="00ED6D19" w:rsidRDefault="00ED6D19" w:rsidP="00ED6D19">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ED6D19">
        <w:rPr>
          <w:rFonts w:ascii="Times New Roman" w:eastAsia="Arial Unicode MS" w:hAnsi="Times New Roman" w:cs="Times New Roman"/>
          <w:color w:val="000000"/>
          <w:sz w:val="24"/>
          <w:szCs w:val="24"/>
          <w:lang w:eastAsia="ru-RU"/>
        </w:rPr>
        <w:t>Предметом торгов являлся Лот №1 - Земельный участок, категория земель - с/х назначения, общ</w:t>
      </w:r>
      <w:proofErr w:type="gramStart"/>
      <w:r w:rsidRPr="00ED6D19">
        <w:rPr>
          <w:rFonts w:ascii="Times New Roman" w:eastAsia="Arial Unicode MS" w:hAnsi="Times New Roman" w:cs="Times New Roman"/>
          <w:color w:val="000000"/>
          <w:sz w:val="24"/>
          <w:szCs w:val="24"/>
          <w:lang w:eastAsia="ru-RU"/>
        </w:rPr>
        <w:t>.</w:t>
      </w:r>
      <w:proofErr w:type="gramEnd"/>
      <w:r w:rsidRPr="00ED6D19">
        <w:rPr>
          <w:rFonts w:ascii="Times New Roman" w:eastAsia="Arial Unicode MS" w:hAnsi="Times New Roman" w:cs="Times New Roman"/>
          <w:color w:val="000000"/>
          <w:sz w:val="24"/>
          <w:szCs w:val="24"/>
          <w:lang w:eastAsia="ru-RU"/>
        </w:rPr>
        <w:t xml:space="preserve"> </w:t>
      </w:r>
      <w:proofErr w:type="gramStart"/>
      <w:r w:rsidRPr="00ED6D19">
        <w:rPr>
          <w:rFonts w:ascii="Times New Roman" w:eastAsia="Arial Unicode MS" w:hAnsi="Times New Roman" w:cs="Times New Roman"/>
          <w:color w:val="000000"/>
          <w:sz w:val="24"/>
          <w:szCs w:val="24"/>
          <w:lang w:eastAsia="ru-RU"/>
        </w:rPr>
        <w:t>п</w:t>
      </w:r>
      <w:proofErr w:type="gramEnd"/>
      <w:r w:rsidRPr="00ED6D19">
        <w:rPr>
          <w:rFonts w:ascii="Times New Roman" w:eastAsia="Arial Unicode MS" w:hAnsi="Times New Roman" w:cs="Times New Roman"/>
          <w:color w:val="000000"/>
          <w:sz w:val="24"/>
          <w:szCs w:val="24"/>
          <w:lang w:eastAsia="ru-RU"/>
        </w:rPr>
        <w:t xml:space="preserve">лощадью 847 ООО кв. м., </w:t>
      </w:r>
      <w:proofErr w:type="spellStart"/>
      <w:r w:rsidRPr="00ED6D19">
        <w:rPr>
          <w:rFonts w:ascii="Times New Roman" w:eastAsia="Arial Unicode MS" w:hAnsi="Times New Roman" w:cs="Times New Roman"/>
          <w:color w:val="000000"/>
          <w:sz w:val="24"/>
          <w:szCs w:val="24"/>
          <w:lang w:eastAsia="ru-RU"/>
        </w:rPr>
        <w:t>кад</w:t>
      </w:r>
      <w:proofErr w:type="spellEnd"/>
      <w:r w:rsidRPr="00ED6D19">
        <w:rPr>
          <w:rFonts w:ascii="Times New Roman" w:eastAsia="Arial Unicode MS" w:hAnsi="Times New Roman" w:cs="Times New Roman"/>
          <w:color w:val="000000"/>
          <w:sz w:val="24"/>
          <w:szCs w:val="24"/>
          <w:lang w:eastAsia="ru-RU"/>
        </w:rPr>
        <w:t xml:space="preserve">. № 44:07:061902:600, расположенный по адресу: Костромская область. Костромской район, д. </w:t>
      </w:r>
      <w:proofErr w:type="spellStart"/>
      <w:r w:rsidRPr="00ED6D19">
        <w:rPr>
          <w:rFonts w:ascii="Times New Roman" w:eastAsia="Arial Unicode MS" w:hAnsi="Times New Roman" w:cs="Times New Roman"/>
          <w:color w:val="000000"/>
          <w:sz w:val="24"/>
          <w:szCs w:val="24"/>
          <w:lang w:eastAsia="ru-RU"/>
        </w:rPr>
        <w:t>Башутино</w:t>
      </w:r>
      <w:proofErr w:type="spellEnd"/>
      <w:r w:rsidRPr="00ED6D19">
        <w:rPr>
          <w:rFonts w:ascii="Times New Roman" w:eastAsia="Arial Unicode MS" w:hAnsi="Times New Roman" w:cs="Times New Roman"/>
          <w:color w:val="000000"/>
          <w:sz w:val="24"/>
          <w:szCs w:val="24"/>
          <w:lang w:eastAsia="ru-RU"/>
        </w:rPr>
        <w:t>.</w:t>
      </w:r>
    </w:p>
    <w:p w:rsidR="00ED6D19" w:rsidRDefault="00ED6D19" w:rsidP="00ED6D19">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ED6D19">
        <w:rPr>
          <w:rFonts w:ascii="Times New Roman" w:eastAsia="Arial Unicode MS" w:hAnsi="Times New Roman" w:cs="Times New Roman"/>
          <w:color w:val="000000"/>
          <w:sz w:val="24"/>
          <w:szCs w:val="24"/>
          <w:lang w:eastAsia="ru-RU"/>
        </w:rPr>
        <w:t>Начальная цена 745 740 рублей. Снижение начальной цены имущества должника производится через каждые 5 (Пять) календарных дней на 5 (Пять) процентов, при этом минимальная цена продажи имущества должника не может быть менее 60% от начальной цены продажи имущества посредством публичного предложения.</w:t>
      </w:r>
    </w:p>
    <w:p w:rsidR="00A22A16" w:rsidRPr="00A22A16" w:rsidRDefault="00A22A16" w:rsidP="00A22A16">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A22A16">
        <w:rPr>
          <w:rFonts w:ascii="Times New Roman" w:eastAsia="Arial Unicode MS" w:hAnsi="Times New Roman" w:cs="Times New Roman"/>
          <w:color w:val="000000"/>
          <w:sz w:val="24"/>
          <w:szCs w:val="24"/>
          <w:lang w:eastAsia="ru-RU"/>
        </w:rPr>
        <w:t>На официальном сайте ЕФРСБ сообщением № 8137707 от 02.02.2022 г. в объявление о проведении Торгов значится  другой Лот, а именно: Земельный участок, категория земель - с/х назначения, общ</w:t>
      </w:r>
      <w:proofErr w:type="gramStart"/>
      <w:r w:rsidRPr="00A22A16">
        <w:rPr>
          <w:rFonts w:ascii="Times New Roman" w:eastAsia="Arial Unicode MS" w:hAnsi="Times New Roman" w:cs="Times New Roman"/>
          <w:color w:val="000000"/>
          <w:sz w:val="24"/>
          <w:szCs w:val="24"/>
          <w:lang w:eastAsia="ru-RU"/>
        </w:rPr>
        <w:t>.</w:t>
      </w:r>
      <w:proofErr w:type="gramEnd"/>
      <w:r w:rsidRPr="00A22A16">
        <w:rPr>
          <w:rFonts w:ascii="Times New Roman" w:eastAsia="Arial Unicode MS" w:hAnsi="Times New Roman" w:cs="Times New Roman"/>
          <w:color w:val="000000"/>
          <w:sz w:val="24"/>
          <w:szCs w:val="24"/>
          <w:lang w:eastAsia="ru-RU"/>
        </w:rPr>
        <w:t xml:space="preserve"> </w:t>
      </w:r>
      <w:proofErr w:type="gramStart"/>
      <w:r w:rsidRPr="00A22A16">
        <w:rPr>
          <w:rFonts w:ascii="Times New Roman" w:eastAsia="Arial Unicode MS" w:hAnsi="Times New Roman" w:cs="Times New Roman"/>
          <w:color w:val="000000"/>
          <w:sz w:val="24"/>
          <w:szCs w:val="24"/>
          <w:lang w:eastAsia="ru-RU"/>
        </w:rPr>
        <w:t>п</w:t>
      </w:r>
      <w:proofErr w:type="gramEnd"/>
      <w:r w:rsidRPr="00A22A16">
        <w:rPr>
          <w:rFonts w:ascii="Times New Roman" w:eastAsia="Arial Unicode MS" w:hAnsi="Times New Roman" w:cs="Times New Roman"/>
          <w:color w:val="000000"/>
          <w:sz w:val="24"/>
          <w:szCs w:val="24"/>
          <w:lang w:eastAsia="ru-RU"/>
        </w:rPr>
        <w:t xml:space="preserve">лощадью 152 000 кв. м., </w:t>
      </w:r>
      <w:proofErr w:type="spellStart"/>
      <w:r w:rsidRPr="00A22A16">
        <w:rPr>
          <w:rFonts w:ascii="Times New Roman" w:eastAsia="Arial Unicode MS" w:hAnsi="Times New Roman" w:cs="Times New Roman"/>
          <w:color w:val="000000"/>
          <w:sz w:val="24"/>
          <w:szCs w:val="24"/>
          <w:lang w:eastAsia="ru-RU"/>
        </w:rPr>
        <w:t>кад</w:t>
      </w:r>
      <w:proofErr w:type="spellEnd"/>
      <w:r w:rsidRPr="00A22A16">
        <w:rPr>
          <w:rFonts w:ascii="Times New Roman" w:eastAsia="Arial Unicode MS" w:hAnsi="Times New Roman" w:cs="Times New Roman"/>
          <w:color w:val="000000"/>
          <w:sz w:val="24"/>
          <w:szCs w:val="24"/>
          <w:lang w:eastAsia="ru-RU"/>
        </w:rPr>
        <w:t xml:space="preserve">. №44:07:061901:169. расположенный по адресу: Костромская область, Костромской район, д. </w:t>
      </w:r>
      <w:proofErr w:type="spellStart"/>
      <w:r w:rsidRPr="00A22A16">
        <w:rPr>
          <w:rFonts w:ascii="Times New Roman" w:eastAsia="Arial Unicode MS" w:hAnsi="Times New Roman" w:cs="Times New Roman"/>
          <w:color w:val="000000"/>
          <w:sz w:val="24"/>
          <w:szCs w:val="24"/>
          <w:lang w:eastAsia="ru-RU"/>
        </w:rPr>
        <w:t>Башутино</w:t>
      </w:r>
      <w:proofErr w:type="spellEnd"/>
      <w:r w:rsidRPr="00A22A16">
        <w:rPr>
          <w:rFonts w:ascii="Times New Roman" w:eastAsia="Arial Unicode MS" w:hAnsi="Times New Roman" w:cs="Times New Roman"/>
          <w:color w:val="000000"/>
          <w:sz w:val="24"/>
          <w:szCs w:val="24"/>
          <w:lang w:eastAsia="ru-RU"/>
        </w:rPr>
        <w:t>.</w:t>
      </w:r>
    </w:p>
    <w:p w:rsidR="00A22A16" w:rsidRDefault="00A22A16" w:rsidP="00A22A16">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A22A16">
        <w:rPr>
          <w:rFonts w:ascii="Times New Roman" w:eastAsia="Arial Unicode MS" w:hAnsi="Times New Roman" w:cs="Times New Roman"/>
          <w:color w:val="000000"/>
          <w:sz w:val="24"/>
          <w:szCs w:val="24"/>
          <w:lang w:eastAsia="ru-RU"/>
        </w:rPr>
        <w:t>На сайте электронной площадке «Центр дистанционных торгов» приведен перечень реализуемого имущества, в том числе - Земельный участок, категория земель - с/х назначения, общ</w:t>
      </w:r>
      <w:proofErr w:type="gramStart"/>
      <w:r w:rsidRPr="00A22A16">
        <w:rPr>
          <w:rFonts w:ascii="Times New Roman" w:eastAsia="Arial Unicode MS" w:hAnsi="Times New Roman" w:cs="Times New Roman"/>
          <w:color w:val="000000"/>
          <w:sz w:val="24"/>
          <w:szCs w:val="24"/>
          <w:lang w:eastAsia="ru-RU"/>
        </w:rPr>
        <w:t>.</w:t>
      </w:r>
      <w:proofErr w:type="gramEnd"/>
      <w:r w:rsidRPr="00A22A16">
        <w:rPr>
          <w:rFonts w:ascii="Times New Roman" w:eastAsia="Arial Unicode MS" w:hAnsi="Times New Roman" w:cs="Times New Roman"/>
          <w:color w:val="000000"/>
          <w:sz w:val="24"/>
          <w:szCs w:val="24"/>
          <w:lang w:eastAsia="ru-RU"/>
        </w:rPr>
        <w:t xml:space="preserve"> </w:t>
      </w:r>
      <w:proofErr w:type="gramStart"/>
      <w:r w:rsidRPr="00A22A16">
        <w:rPr>
          <w:rFonts w:ascii="Times New Roman" w:eastAsia="Arial Unicode MS" w:hAnsi="Times New Roman" w:cs="Times New Roman"/>
          <w:color w:val="000000"/>
          <w:sz w:val="24"/>
          <w:szCs w:val="24"/>
          <w:lang w:eastAsia="ru-RU"/>
        </w:rPr>
        <w:t>п</w:t>
      </w:r>
      <w:proofErr w:type="gramEnd"/>
      <w:r w:rsidRPr="00A22A16">
        <w:rPr>
          <w:rFonts w:ascii="Times New Roman" w:eastAsia="Arial Unicode MS" w:hAnsi="Times New Roman" w:cs="Times New Roman"/>
          <w:color w:val="000000"/>
          <w:sz w:val="24"/>
          <w:szCs w:val="24"/>
          <w:lang w:eastAsia="ru-RU"/>
        </w:rPr>
        <w:t xml:space="preserve">лощадью 847 кв. м., </w:t>
      </w:r>
      <w:proofErr w:type="spellStart"/>
      <w:r w:rsidRPr="00A22A16">
        <w:rPr>
          <w:rFonts w:ascii="Times New Roman" w:eastAsia="Arial Unicode MS" w:hAnsi="Times New Roman" w:cs="Times New Roman"/>
          <w:color w:val="000000"/>
          <w:sz w:val="24"/>
          <w:szCs w:val="24"/>
          <w:lang w:eastAsia="ru-RU"/>
        </w:rPr>
        <w:t>кад</w:t>
      </w:r>
      <w:proofErr w:type="spellEnd"/>
      <w:r w:rsidRPr="00A22A16">
        <w:rPr>
          <w:rFonts w:ascii="Times New Roman" w:eastAsia="Arial Unicode MS" w:hAnsi="Times New Roman" w:cs="Times New Roman"/>
          <w:color w:val="000000"/>
          <w:sz w:val="24"/>
          <w:szCs w:val="24"/>
          <w:lang w:eastAsia="ru-RU"/>
        </w:rPr>
        <w:t xml:space="preserve">. № 44:07:061902:600, расположенный по адресу: Костромская область. Костромской район, д. </w:t>
      </w:r>
      <w:proofErr w:type="spellStart"/>
      <w:r w:rsidRPr="00A22A16">
        <w:rPr>
          <w:rFonts w:ascii="Times New Roman" w:eastAsia="Arial Unicode MS" w:hAnsi="Times New Roman" w:cs="Times New Roman"/>
          <w:color w:val="000000"/>
          <w:sz w:val="24"/>
          <w:szCs w:val="24"/>
          <w:lang w:eastAsia="ru-RU"/>
        </w:rPr>
        <w:t>Башутино</w:t>
      </w:r>
      <w:proofErr w:type="spellEnd"/>
      <w:r w:rsidRPr="00A22A16">
        <w:rPr>
          <w:rFonts w:ascii="Times New Roman" w:eastAsia="Arial Unicode MS" w:hAnsi="Times New Roman" w:cs="Times New Roman"/>
          <w:color w:val="000000"/>
          <w:sz w:val="24"/>
          <w:szCs w:val="24"/>
          <w:lang w:eastAsia="ru-RU"/>
        </w:rPr>
        <w:t>.</w:t>
      </w:r>
    </w:p>
    <w:p w:rsidR="00847151" w:rsidRDefault="00847151" w:rsidP="00A22A16">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847151">
        <w:rPr>
          <w:rFonts w:ascii="Times New Roman" w:eastAsia="Arial Unicode MS" w:hAnsi="Times New Roman" w:cs="Times New Roman"/>
          <w:color w:val="000000"/>
          <w:sz w:val="24"/>
          <w:szCs w:val="24"/>
          <w:lang w:eastAsia="ru-RU"/>
        </w:rPr>
        <w:t xml:space="preserve">При этом в силу абзаца 2 части 4 статьи 138 Закона о банкротстве, 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w:t>
      </w:r>
      <w:proofErr w:type="gramStart"/>
      <w:r w:rsidRPr="00847151">
        <w:rPr>
          <w:rFonts w:ascii="Times New Roman" w:eastAsia="Arial Unicode MS" w:hAnsi="Times New Roman" w:cs="Times New Roman"/>
          <w:color w:val="000000"/>
          <w:sz w:val="24"/>
          <w:szCs w:val="24"/>
          <w:lang w:eastAsia="ru-RU"/>
        </w:rPr>
        <w:t>позднее</w:t>
      </w:r>
      <w:proofErr w:type="gramEnd"/>
      <w:r w:rsidRPr="00847151">
        <w:rPr>
          <w:rFonts w:ascii="Times New Roman" w:eastAsia="Arial Unicode MS" w:hAnsi="Times New Roman" w:cs="Times New Roman"/>
          <w:color w:val="000000"/>
          <w:sz w:val="24"/>
          <w:szCs w:val="24"/>
          <w:lang w:eastAsia="ru-RU"/>
        </w:rPr>
        <w:t xml:space="preserve"> чем за пятнадцать дней до даты начала продажи предмета залога на торгах.</w:t>
      </w:r>
    </w:p>
    <w:p w:rsidR="00A22A16" w:rsidRPr="00A22A16" w:rsidRDefault="00A22A16" w:rsidP="00A22A16">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A22A16">
        <w:rPr>
          <w:rFonts w:ascii="Times New Roman" w:eastAsia="Arial Unicode MS" w:hAnsi="Times New Roman" w:cs="Times New Roman"/>
          <w:color w:val="000000"/>
          <w:sz w:val="24"/>
          <w:szCs w:val="24"/>
          <w:lang w:eastAsia="ru-RU"/>
        </w:rPr>
        <w:t>Из представленных пояснений Организатор торгов признает, что допустил ошибку в сообщении на Едином федеральном реестре сведений о банкротстве в наименование лота.</w:t>
      </w:r>
    </w:p>
    <w:p w:rsidR="00ED6D19" w:rsidRDefault="00A22A16" w:rsidP="00A22A16">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r w:rsidRPr="00A22A16">
        <w:rPr>
          <w:rFonts w:ascii="Times New Roman" w:eastAsia="Arial Unicode MS" w:hAnsi="Times New Roman" w:cs="Times New Roman"/>
          <w:color w:val="000000"/>
          <w:sz w:val="24"/>
          <w:szCs w:val="24"/>
          <w:lang w:eastAsia="ru-RU"/>
        </w:rPr>
        <w:t xml:space="preserve">Таким образом, в сообщении о проведении Торгов Организатором торгов была указана некорректная информация, в </w:t>
      </w:r>
      <w:proofErr w:type="gramStart"/>
      <w:r w:rsidRPr="00A22A16">
        <w:rPr>
          <w:rFonts w:ascii="Times New Roman" w:eastAsia="Arial Unicode MS" w:hAnsi="Times New Roman" w:cs="Times New Roman"/>
          <w:color w:val="000000"/>
          <w:sz w:val="24"/>
          <w:szCs w:val="24"/>
          <w:lang w:eastAsia="ru-RU"/>
        </w:rPr>
        <w:t>связи</w:t>
      </w:r>
      <w:proofErr w:type="gramEnd"/>
      <w:r w:rsidRPr="00A22A16">
        <w:rPr>
          <w:rFonts w:ascii="Times New Roman" w:eastAsia="Arial Unicode MS" w:hAnsi="Times New Roman" w:cs="Times New Roman"/>
          <w:color w:val="000000"/>
          <w:sz w:val="24"/>
          <w:szCs w:val="24"/>
          <w:lang w:eastAsia="ru-RU"/>
        </w:rPr>
        <w:t xml:space="preserve"> с чем довод Заявителя нашел свое подтверждение</w:t>
      </w:r>
      <w:r>
        <w:rPr>
          <w:rFonts w:ascii="Times New Roman" w:eastAsia="Arial Unicode MS" w:hAnsi="Times New Roman" w:cs="Times New Roman"/>
          <w:color w:val="000000"/>
          <w:sz w:val="24"/>
          <w:szCs w:val="24"/>
          <w:lang w:eastAsia="ru-RU"/>
        </w:rPr>
        <w:t>, жалоба признана обоснованной</w:t>
      </w:r>
      <w:r w:rsidRPr="00A22A16">
        <w:rPr>
          <w:rFonts w:ascii="Times New Roman" w:eastAsia="Arial Unicode MS" w:hAnsi="Times New Roman" w:cs="Times New Roman"/>
          <w:color w:val="000000"/>
          <w:sz w:val="24"/>
          <w:szCs w:val="24"/>
          <w:lang w:eastAsia="ru-RU"/>
        </w:rPr>
        <w:t>.</w:t>
      </w:r>
    </w:p>
    <w:p w:rsidR="00ED6D19" w:rsidRPr="002715DB" w:rsidRDefault="00ED6D19" w:rsidP="00D84AC2">
      <w:pPr>
        <w:tabs>
          <w:tab w:val="left" w:pos="1276"/>
        </w:tabs>
        <w:spacing w:after="0" w:line="240" w:lineRule="auto"/>
        <w:ind w:right="-1" w:firstLine="1134"/>
        <w:jc w:val="both"/>
        <w:rPr>
          <w:rFonts w:ascii="Times New Roman" w:eastAsia="Arial Unicode MS" w:hAnsi="Times New Roman" w:cs="Times New Roman"/>
          <w:color w:val="000000"/>
          <w:sz w:val="24"/>
          <w:szCs w:val="24"/>
          <w:lang w:eastAsia="ru-RU"/>
        </w:rPr>
      </w:pPr>
      <w:bookmarkStart w:id="0" w:name="_GoBack"/>
      <w:bookmarkEnd w:id="0"/>
    </w:p>
    <w:p w:rsidR="00286587" w:rsidRDefault="00077851" w:rsidP="00D84AC2">
      <w:pPr>
        <w:spacing w:after="0" w:line="240" w:lineRule="auto"/>
        <w:ind w:right="-1" w:firstLine="1134"/>
        <w:jc w:val="both"/>
        <w:outlineLvl w:val="0"/>
        <w:rPr>
          <w:rFonts w:ascii="Times New Roman" w:eastAsia="Times New Roman" w:hAnsi="Times New Roman" w:cs="Times New Roman"/>
          <w:b/>
          <w:sz w:val="24"/>
          <w:szCs w:val="24"/>
          <w:lang w:eastAsia="ru-RU"/>
        </w:rPr>
      </w:pPr>
      <w:r w:rsidRPr="007D2079">
        <w:rPr>
          <w:rFonts w:ascii="Times New Roman" w:eastAsia="Times New Roman" w:hAnsi="Times New Roman" w:cs="Times New Roman"/>
          <w:b/>
          <w:sz w:val="24"/>
          <w:szCs w:val="24"/>
          <w:lang w:eastAsia="ru-RU"/>
        </w:rPr>
        <w:t>Раздел 2. Рассмотрение дел об административных правонарушениях, связанных с антимонопольным контролем</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proofErr w:type="gramStart"/>
      <w:r w:rsidRPr="00E107B9">
        <w:rPr>
          <w:rFonts w:ascii="Times New Roman" w:eastAsia="Times New Roman" w:hAnsi="Times New Roman" w:cs="Times New Roman"/>
          <w:sz w:val="24"/>
          <w:szCs w:val="24"/>
          <w:lang w:eastAsia="ru-RU"/>
        </w:rPr>
        <w:t>2.1</w:t>
      </w:r>
      <w:r w:rsidRPr="00E107B9">
        <w:rPr>
          <w:rFonts w:ascii="Times New Roman" w:eastAsia="Times New Roman" w:hAnsi="Times New Roman" w:cs="Times New Roman"/>
          <w:b/>
          <w:sz w:val="24"/>
          <w:szCs w:val="24"/>
          <w:lang w:eastAsia="ru-RU"/>
        </w:rPr>
        <w:t xml:space="preserve"> </w:t>
      </w:r>
      <w:r w:rsidRPr="00E107B9">
        <w:rPr>
          <w:rFonts w:ascii="Times New Roman" w:eastAsia="Times New Roman" w:hAnsi="Times New Roman" w:cs="Times New Roman"/>
          <w:sz w:val="24"/>
          <w:szCs w:val="24"/>
          <w:lang w:eastAsia="ru-RU"/>
        </w:rPr>
        <w:t>Постановлением Правительства РФ от 27.12.2004 № 861 утверждены «Правила</w:t>
      </w:r>
      <w:r w:rsidRPr="007D2079">
        <w:rPr>
          <w:rFonts w:ascii="Times New Roman" w:eastAsia="Times New Roman" w:hAnsi="Times New Roman" w:cs="Times New Roman"/>
          <w:sz w:val="24"/>
          <w:szCs w:val="24"/>
          <w:lang w:eastAsia="ru-RU"/>
        </w:rPr>
        <w:t xml:space="preserve"> технологического присоединения энергопотребляющих устройств потребителей электрической энергии, объектов по производству электрической энергии, а также объектов электросетевого </w:t>
      </w:r>
      <w:proofErr w:type="spellStart"/>
      <w:r w:rsidRPr="007D2079">
        <w:rPr>
          <w:rFonts w:ascii="Times New Roman" w:eastAsia="Times New Roman" w:hAnsi="Times New Roman" w:cs="Times New Roman"/>
          <w:sz w:val="24"/>
          <w:szCs w:val="24"/>
          <w:lang w:eastAsia="ru-RU"/>
        </w:rPr>
        <w:t>хозяйтсва</w:t>
      </w:r>
      <w:proofErr w:type="spellEnd"/>
      <w:r w:rsidRPr="007D2079">
        <w:rPr>
          <w:rFonts w:ascii="Times New Roman" w:eastAsia="Times New Roman" w:hAnsi="Times New Roman" w:cs="Times New Roman"/>
          <w:sz w:val="24"/>
          <w:szCs w:val="24"/>
          <w:lang w:eastAsia="ru-RU"/>
        </w:rPr>
        <w:t xml:space="preserve">, </w:t>
      </w:r>
      <w:proofErr w:type="spellStart"/>
      <w:r w:rsidRPr="007D2079">
        <w:rPr>
          <w:rFonts w:ascii="Times New Roman" w:eastAsia="Times New Roman" w:hAnsi="Times New Roman" w:cs="Times New Roman"/>
          <w:sz w:val="24"/>
          <w:szCs w:val="24"/>
          <w:lang w:eastAsia="ru-RU"/>
        </w:rPr>
        <w:t>принадлежещих</w:t>
      </w:r>
      <w:proofErr w:type="spellEnd"/>
      <w:r w:rsidRPr="007D2079">
        <w:rPr>
          <w:rFonts w:ascii="Times New Roman" w:eastAsia="Times New Roman" w:hAnsi="Times New Roman" w:cs="Times New Roman"/>
          <w:sz w:val="24"/>
          <w:szCs w:val="24"/>
          <w:lang w:eastAsia="ru-RU"/>
        </w:rPr>
        <w:t xml:space="preserve"> сетевым организациям и иным лицам, к электрическим сетям» (далее – Правила № 861), которые устанавливают порядок и особенности технологического присоединения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устройств потребителей электрической энергии, регламентируют процедуру присоединения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устройств к электрическим сетям сетевой организации</w:t>
      </w:r>
      <w:proofErr w:type="gramEnd"/>
      <w:r w:rsidRPr="007D2079">
        <w:rPr>
          <w:rFonts w:ascii="Times New Roman" w:eastAsia="Times New Roman" w:hAnsi="Times New Roman" w:cs="Times New Roman"/>
          <w:sz w:val="24"/>
          <w:szCs w:val="24"/>
          <w:lang w:eastAsia="ru-RU"/>
        </w:rPr>
        <w:t>, определяют существенные условия договора об осуществлении технологического присоединения к электрическим сетям, устанавливают требования к выдаче технических условий.</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Согласно пункту 3 Правил № 861 сетевая организация обязана выполнить в отношении любого обратившегося к ней лица мероприятия по технологическому присоединению при условии </w:t>
      </w:r>
      <w:r w:rsidRPr="007D2079">
        <w:rPr>
          <w:rFonts w:ascii="Times New Roman" w:eastAsia="Times New Roman" w:hAnsi="Times New Roman" w:cs="Times New Roman"/>
          <w:sz w:val="24"/>
          <w:szCs w:val="24"/>
          <w:lang w:eastAsia="ru-RU"/>
        </w:rPr>
        <w:lastRenderedPageBreak/>
        <w:t>соблюдения им настоящих Правил и наличии технической возможности технологического присоединения.</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Пунктом 6 Правил № 861 установлено,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Антимонопольным органом было установлено что, технологическое присоединение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объектов </w:t>
      </w:r>
      <w:r w:rsidR="008510FF">
        <w:rPr>
          <w:rFonts w:ascii="Times New Roman" w:eastAsia="Times New Roman" w:hAnsi="Times New Roman" w:cs="Times New Roman"/>
          <w:sz w:val="24"/>
          <w:szCs w:val="24"/>
          <w:lang w:eastAsia="ru-RU"/>
        </w:rPr>
        <w:t xml:space="preserve">ряда </w:t>
      </w:r>
      <w:r w:rsidRPr="007D2079">
        <w:rPr>
          <w:rFonts w:ascii="Times New Roman" w:eastAsia="Times New Roman" w:hAnsi="Times New Roman" w:cs="Times New Roman"/>
          <w:sz w:val="24"/>
          <w:szCs w:val="24"/>
          <w:lang w:eastAsia="ru-RU"/>
        </w:rPr>
        <w:t>заявителей к электрическим сетям осуществлено 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 с нарушением срока, установленного законодательством.</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 Неисполнение 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 договора в установленный законом и договором срок напрямую обусловлено непринятием последним необходимых и достаточных мер по реализации мероприятий технологического присоединения в соответствии с условиями договора.</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Роль сетевой организации при осуществлении возложенной на нее обязанности по технологическому присоединению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устройств, предполагает ее активное поведение во взаимодействии, как с обратившимся лицом, так и иными хозяйствующими субъектами, тем самым обеспечивая права такого лица в установленном законодательством порядке и сроки на процедуру технического присоединения.</w:t>
      </w: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Технологическое присоединение является неотъемлемой организационно-технической предпосылкой, необходимой для оказания сетевой организацией услуг по передаче электрической энергии.</w:t>
      </w:r>
    </w:p>
    <w:p w:rsidR="00E107B9" w:rsidRPr="007D2079" w:rsidRDefault="00E107B9" w:rsidP="00D84AC2">
      <w:pPr>
        <w:widowControl w:val="0"/>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При этом данная услуга может быть оказана только сетевой организацией, к электрическим сетям которой потребитель намерен подключить принадлежащие ему </w:t>
      </w:r>
      <w:proofErr w:type="spellStart"/>
      <w:r w:rsidRPr="007D2079">
        <w:rPr>
          <w:rFonts w:ascii="Times New Roman" w:eastAsia="Times New Roman" w:hAnsi="Times New Roman" w:cs="Times New Roman"/>
          <w:sz w:val="24"/>
          <w:szCs w:val="24"/>
          <w:lang w:eastAsia="ru-RU"/>
        </w:rPr>
        <w:t>энергопринимающие</w:t>
      </w:r>
      <w:proofErr w:type="spellEnd"/>
      <w:r w:rsidRPr="007D2079">
        <w:rPr>
          <w:rFonts w:ascii="Times New Roman" w:eastAsia="Times New Roman" w:hAnsi="Times New Roman" w:cs="Times New Roman"/>
          <w:sz w:val="24"/>
          <w:szCs w:val="24"/>
          <w:lang w:eastAsia="ru-RU"/>
        </w:rPr>
        <w:t xml:space="preserve"> устройства.</w:t>
      </w:r>
    </w:p>
    <w:p w:rsidR="00E107B9" w:rsidRPr="007D2079" w:rsidRDefault="00E107B9" w:rsidP="00D84AC2">
      <w:pPr>
        <w:widowControl w:val="0"/>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Передача электрической энергии неразрывно связана с технологическим присоединением к электрическим сетям, услуги по осуществлению мероприятий по технологическому присоединению к электрической сети оказываются непосредственно с целью обеспечения возможности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Возможность заключения договора на передачу электроэнергии обусловлена необходимостью заключения обязательного для сетевой организации договора на технологическое присоединение.</w:t>
      </w:r>
    </w:p>
    <w:p w:rsidR="00E107B9"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hAnsi="Times New Roman" w:cs="Times New Roman"/>
          <w:sz w:val="24"/>
          <w:szCs w:val="24"/>
        </w:rPr>
        <w:t xml:space="preserve">С учетом того, что жизнедеятельность потребителя напрямую зависит от наличия электроснабжения, при этом данная услуга может быть оказана только сетевой организацией, к электрическим сетям которой потребитель намерен подключить принадлежащие ему </w:t>
      </w:r>
      <w:proofErr w:type="spellStart"/>
      <w:r w:rsidRPr="007D2079">
        <w:rPr>
          <w:rFonts w:ascii="Times New Roman" w:hAnsi="Times New Roman" w:cs="Times New Roman"/>
          <w:sz w:val="24"/>
          <w:szCs w:val="24"/>
        </w:rPr>
        <w:t>энергопринимающие</w:t>
      </w:r>
      <w:proofErr w:type="spellEnd"/>
      <w:r w:rsidRPr="007D2079">
        <w:rPr>
          <w:rFonts w:ascii="Times New Roman" w:hAnsi="Times New Roman" w:cs="Times New Roman"/>
          <w:sz w:val="24"/>
          <w:szCs w:val="24"/>
        </w:rPr>
        <w:t xml:space="preserve"> устройство, то во взаимоотношениях, вытекающих из действий по осуществлению технологического присоединения, потребитель является наиболее слабой стороной. </w:t>
      </w:r>
      <w:r w:rsidRPr="007D2079">
        <w:rPr>
          <w:rFonts w:ascii="Times New Roman" w:eastAsia="Times New Roman" w:hAnsi="Times New Roman" w:cs="Times New Roman"/>
          <w:sz w:val="24"/>
          <w:szCs w:val="24"/>
          <w:lang w:eastAsia="ru-RU"/>
        </w:rPr>
        <w:t>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 при отсутствии объективных и непреодолимых обстоятельств не приняло зависящие от него исчерпывающие меры для соблюдения требований законодательства в отношении осуществления технологического присоединения к электрическим сетям.</w:t>
      </w:r>
    </w:p>
    <w:p w:rsidR="008510FF" w:rsidRPr="007D2079" w:rsidRDefault="008510FF"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действия по неисполнению ПАО «</w:t>
      </w:r>
      <w:proofErr w:type="spellStart"/>
      <w:r>
        <w:rPr>
          <w:rFonts w:ascii="Times New Roman" w:eastAsia="Times New Roman" w:hAnsi="Times New Roman" w:cs="Times New Roman"/>
          <w:sz w:val="24"/>
          <w:szCs w:val="24"/>
          <w:lang w:eastAsia="ru-RU"/>
        </w:rPr>
        <w:t>Россети</w:t>
      </w:r>
      <w:proofErr w:type="spellEnd"/>
      <w:r>
        <w:rPr>
          <w:rFonts w:ascii="Times New Roman" w:eastAsia="Times New Roman" w:hAnsi="Times New Roman" w:cs="Times New Roman"/>
          <w:sz w:val="24"/>
          <w:szCs w:val="24"/>
          <w:lang w:eastAsia="ru-RU"/>
        </w:rPr>
        <w:t xml:space="preserve"> Центра» - филиал «Костромаэнерго» </w:t>
      </w:r>
      <w:r w:rsidRPr="008510FF">
        <w:rPr>
          <w:rFonts w:ascii="Times New Roman" w:eastAsia="Times New Roman" w:hAnsi="Times New Roman" w:cs="Times New Roman"/>
          <w:sz w:val="24"/>
          <w:szCs w:val="24"/>
          <w:lang w:eastAsia="ru-RU"/>
        </w:rPr>
        <w:t>Правил № 861</w:t>
      </w:r>
      <w:r>
        <w:rPr>
          <w:rFonts w:ascii="Times New Roman" w:eastAsia="Times New Roman" w:hAnsi="Times New Roman" w:cs="Times New Roman"/>
          <w:sz w:val="24"/>
          <w:szCs w:val="24"/>
          <w:lang w:eastAsia="ru-RU"/>
        </w:rPr>
        <w:t xml:space="preserve"> образуют состав административного правонарушения, ответственность за которое предусмотрена ст. 9.21 КоАП.</w:t>
      </w:r>
    </w:p>
    <w:p w:rsidR="00E107B9" w:rsidRPr="008510FF"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8510FF">
        <w:rPr>
          <w:rFonts w:ascii="Times New Roman" w:eastAsia="Times New Roman" w:hAnsi="Times New Roman" w:cs="Times New Roman"/>
          <w:sz w:val="24"/>
          <w:szCs w:val="24"/>
          <w:lang w:eastAsia="ru-RU"/>
        </w:rPr>
        <w:t>В отношении ПАО «</w:t>
      </w:r>
      <w:proofErr w:type="spellStart"/>
      <w:r w:rsidRPr="008510FF">
        <w:rPr>
          <w:rFonts w:ascii="Times New Roman" w:eastAsia="Times New Roman" w:hAnsi="Times New Roman" w:cs="Times New Roman"/>
          <w:sz w:val="24"/>
          <w:szCs w:val="24"/>
          <w:lang w:eastAsia="ru-RU"/>
        </w:rPr>
        <w:t>Россети</w:t>
      </w:r>
      <w:proofErr w:type="spellEnd"/>
      <w:r w:rsidRPr="008510FF">
        <w:rPr>
          <w:rFonts w:ascii="Times New Roman" w:eastAsia="Times New Roman" w:hAnsi="Times New Roman" w:cs="Times New Roman"/>
          <w:sz w:val="24"/>
          <w:szCs w:val="24"/>
          <w:lang w:eastAsia="ru-RU"/>
        </w:rPr>
        <w:t xml:space="preserve"> Центр» в течени</w:t>
      </w:r>
      <w:proofErr w:type="gramStart"/>
      <w:r w:rsidRPr="008510FF">
        <w:rPr>
          <w:rFonts w:ascii="Times New Roman" w:eastAsia="Times New Roman" w:hAnsi="Times New Roman" w:cs="Times New Roman"/>
          <w:sz w:val="24"/>
          <w:szCs w:val="24"/>
          <w:lang w:eastAsia="ru-RU"/>
        </w:rPr>
        <w:t>и</w:t>
      </w:r>
      <w:proofErr w:type="gramEnd"/>
      <w:r w:rsidRPr="008510FF">
        <w:rPr>
          <w:rFonts w:ascii="Times New Roman" w:eastAsia="Times New Roman" w:hAnsi="Times New Roman" w:cs="Times New Roman"/>
          <w:sz w:val="24"/>
          <w:szCs w:val="24"/>
          <w:lang w:eastAsia="ru-RU"/>
        </w:rPr>
        <w:t xml:space="preserve"> 2022г. вынесено 27 Постановлений о  привлечении к административной ответственности по ч. 2 ст. 9.21 КоАП РФ. </w:t>
      </w:r>
    </w:p>
    <w:p w:rsidR="00E107B9" w:rsidRPr="008510FF" w:rsidRDefault="008510FF"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8510FF">
        <w:rPr>
          <w:rFonts w:ascii="Times New Roman" w:eastAsia="Times New Roman" w:hAnsi="Times New Roman" w:cs="Times New Roman"/>
          <w:sz w:val="24"/>
          <w:szCs w:val="24"/>
          <w:lang w:eastAsia="ru-RU"/>
        </w:rPr>
        <w:t>В первом полугодии в</w:t>
      </w:r>
      <w:r w:rsidR="00E107B9" w:rsidRPr="008510FF">
        <w:rPr>
          <w:rFonts w:ascii="Times New Roman" w:eastAsia="Times New Roman" w:hAnsi="Times New Roman" w:cs="Times New Roman"/>
          <w:sz w:val="24"/>
          <w:szCs w:val="24"/>
          <w:lang w:eastAsia="ru-RU"/>
        </w:rPr>
        <w:t xml:space="preserve"> судебном порядке обжаловано – </w:t>
      </w:r>
      <w:r w:rsidRPr="008510FF">
        <w:rPr>
          <w:rFonts w:ascii="Times New Roman" w:eastAsia="Times New Roman" w:hAnsi="Times New Roman" w:cs="Times New Roman"/>
          <w:sz w:val="24"/>
          <w:szCs w:val="24"/>
          <w:lang w:eastAsia="ru-RU"/>
        </w:rPr>
        <w:t>24</w:t>
      </w:r>
      <w:r w:rsidR="00E107B9" w:rsidRPr="008510FF">
        <w:rPr>
          <w:rFonts w:ascii="Times New Roman" w:eastAsia="Times New Roman" w:hAnsi="Times New Roman" w:cs="Times New Roman"/>
          <w:sz w:val="24"/>
          <w:szCs w:val="24"/>
          <w:lang w:eastAsia="ru-RU"/>
        </w:rPr>
        <w:t xml:space="preserve"> постановлени</w:t>
      </w:r>
      <w:r w:rsidRPr="008510FF">
        <w:rPr>
          <w:rFonts w:ascii="Times New Roman" w:eastAsia="Times New Roman" w:hAnsi="Times New Roman" w:cs="Times New Roman"/>
          <w:sz w:val="24"/>
          <w:szCs w:val="24"/>
          <w:lang w:eastAsia="ru-RU"/>
        </w:rPr>
        <w:t>я</w:t>
      </w:r>
      <w:r w:rsidR="00E107B9" w:rsidRPr="008510FF">
        <w:rPr>
          <w:rFonts w:ascii="Times New Roman" w:eastAsia="Times New Roman" w:hAnsi="Times New Roman" w:cs="Times New Roman"/>
          <w:sz w:val="24"/>
          <w:szCs w:val="24"/>
          <w:lang w:eastAsia="ru-RU"/>
        </w:rPr>
        <w:t xml:space="preserve"> о привлечении к административной ответственности.</w:t>
      </w:r>
      <w:r w:rsidRPr="008510FF">
        <w:rPr>
          <w:rFonts w:ascii="Times New Roman" w:eastAsia="Times New Roman" w:hAnsi="Times New Roman" w:cs="Times New Roman"/>
          <w:sz w:val="24"/>
          <w:szCs w:val="24"/>
          <w:lang w:eastAsia="ru-RU"/>
        </w:rPr>
        <w:t xml:space="preserve"> </w:t>
      </w:r>
    </w:p>
    <w:p w:rsidR="008510FF" w:rsidRPr="008C0AF3" w:rsidRDefault="008510FF" w:rsidP="00D84AC2">
      <w:pPr>
        <w:suppressAutoHyphens/>
        <w:autoSpaceDN w:val="0"/>
        <w:spacing w:after="0" w:line="240" w:lineRule="auto"/>
        <w:ind w:firstLine="1134"/>
        <w:jc w:val="both"/>
        <w:rPr>
          <w:rFonts w:ascii="Times New Roman" w:eastAsia="Times New Roman" w:hAnsi="Times New Roman" w:cs="Times New Roman"/>
          <w:i/>
          <w:sz w:val="24"/>
          <w:szCs w:val="24"/>
          <w:lang w:eastAsia="ru-RU"/>
        </w:rPr>
      </w:pPr>
    </w:p>
    <w:p w:rsidR="00E107B9" w:rsidRDefault="00E107B9" w:rsidP="00D84AC2">
      <w:pPr>
        <w:suppressAutoHyphens/>
        <w:autoSpaceDN w:val="0"/>
        <w:spacing w:after="0" w:line="240" w:lineRule="auto"/>
        <w:ind w:firstLine="1134"/>
        <w:jc w:val="both"/>
        <w:rPr>
          <w:rFonts w:ascii="Times New Roman" w:eastAsia="Arial" w:hAnsi="Times New Roman" w:cs="Times New Roman"/>
          <w:sz w:val="24"/>
          <w:szCs w:val="24"/>
        </w:rPr>
      </w:pPr>
      <w:r>
        <w:rPr>
          <w:rFonts w:ascii="Times New Roman" w:eastAsia="Times New Roman" w:hAnsi="Times New Roman" w:cs="Times New Roman"/>
          <w:sz w:val="24"/>
          <w:szCs w:val="24"/>
          <w:lang w:eastAsia="ru-RU"/>
        </w:rPr>
        <w:t xml:space="preserve">2.2 Привлечение к административной ответственности в порядке </w:t>
      </w:r>
      <w:r w:rsidRPr="00E107B9">
        <w:rPr>
          <w:rFonts w:ascii="Times New Roman" w:eastAsia="Times New Roman" w:hAnsi="Times New Roman" w:cs="Times New Roman"/>
          <w:sz w:val="24"/>
          <w:szCs w:val="24"/>
          <w:lang w:eastAsia="ru-RU"/>
        </w:rPr>
        <w:t>статьи 7.32.4 КоАП РФ</w:t>
      </w:r>
    </w:p>
    <w:p w:rsidR="00A22A16" w:rsidRDefault="00E107B9"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660776">
        <w:rPr>
          <w:rFonts w:ascii="Times New Roman" w:eastAsia="Times New Roman" w:hAnsi="Times New Roman" w:cs="Times New Roman"/>
          <w:sz w:val="24"/>
          <w:szCs w:val="24"/>
          <w:lang w:eastAsia="ru-RU"/>
        </w:rPr>
        <w:t>2.2.1 По материалам проверки, проведенной Галичской межрайонной прокуратурой</w:t>
      </w:r>
      <w:r w:rsidRPr="007D2079">
        <w:rPr>
          <w:rFonts w:ascii="Times New Roman" w:eastAsia="Times New Roman" w:hAnsi="Times New Roman" w:cs="Times New Roman"/>
          <w:sz w:val="24"/>
          <w:szCs w:val="24"/>
          <w:lang w:eastAsia="ru-RU"/>
        </w:rPr>
        <w:t xml:space="preserve"> проверки соблюдения земельного законодательства, Федерального закона от 26.07.2006 № 135-ФЗ «О защите конкуренции» </w:t>
      </w:r>
      <w:r w:rsidR="00A22A16">
        <w:rPr>
          <w:rFonts w:ascii="Times New Roman" w:eastAsia="Times New Roman" w:hAnsi="Times New Roman" w:cs="Times New Roman"/>
          <w:sz w:val="24"/>
          <w:szCs w:val="24"/>
          <w:lang w:eastAsia="ru-RU"/>
        </w:rPr>
        <w:t xml:space="preserve">установлено, что </w:t>
      </w:r>
      <w:r w:rsidRPr="007D2079">
        <w:rPr>
          <w:rFonts w:ascii="Times New Roman" w:eastAsia="Times New Roman" w:hAnsi="Times New Roman" w:cs="Times New Roman"/>
          <w:sz w:val="24"/>
          <w:szCs w:val="24"/>
          <w:lang w:eastAsia="ru-RU"/>
        </w:rPr>
        <w:t xml:space="preserve">при </w:t>
      </w:r>
      <w:r w:rsidRPr="007D2079">
        <w:rPr>
          <w:rFonts w:ascii="Times New Roman" w:hAnsi="Times New Roman" w:cs="Times New Roman"/>
          <w:sz w:val="24"/>
          <w:szCs w:val="24"/>
          <w:lang w:eastAsia="ru-RU"/>
        </w:rPr>
        <w:t>проведение аукциона на заключение договора аренды земельного участка</w:t>
      </w:r>
      <w:r w:rsidRPr="007D2079">
        <w:rPr>
          <w:rFonts w:ascii="Times New Roman" w:eastAsia="Times New Roman" w:hAnsi="Times New Roman" w:cs="Times New Roman"/>
          <w:sz w:val="24"/>
          <w:szCs w:val="24"/>
          <w:lang w:eastAsia="ru-RU"/>
        </w:rPr>
        <w:t xml:space="preserve"> в действиях должностного лица</w:t>
      </w:r>
      <w:r>
        <w:rPr>
          <w:rFonts w:ascii="Times New Roman" w:eastAsia="Times New Roman" w:hAnsi="Times New Roman" w:cs="Times New Roman"/>
          <w:sz w:val="24"/>
          <w:szCs w:val="24"/>
          <w:lang w:eastAsia="ru-RU"/>
        </w:rPr>
        <w:t xml:space="preserve"> -</w:t>
      </w:r>
      <w:r w:rsidRPr="007D2079">
        <w:rPr>
          <w:rFonts w:ascii="Times New Roman" w:eastAsia="Times New Roman" w:hAnsi="Times New Roman" w:cs="Times New Roman"/>
          <w:sz w:val="24"/>
          <w:szCs w:val="24"/>
          <w:lang w:eastAsia="ru-RU"/>
        </w:rPr>
        <w:t xml:space="preserve"> Председателя Комитета по </w:t>
      </w:r>
      <w:r w:rsidRPr="007D2079">
        <w:rPr>
          <w:rFonts w:ascii="Times New Roman" w:eastAsia="Times New Roman" w:hAnsi="Times New Roman" w:cs="Times New Roman"/>
          <w:sz w:val="24"/>
          <w:szCs w:val="24"/>
          <w:lang w:eastAsia="ru-RU"/>
        </w:rPr>
        <w:lastRenderedPageBreak/>
        <w:t xml:space="preserve">управлению муниципальным имуществом и земельными ресурсами администрации </w:t>
      </w:r>
      <w:proofErr w:type="spellStart"/>
      <w:r w:rsidRPr="007D2079">
        <w:rPr>
          <w:rFonts w:ascii="Times New Roman" w:eastAsia="Times New Roman" w:hAnsi="Times New Roman" w:cs="Times New Roman"/>
          <w:sz w:val="24"/>
          <w:szCs w:val="24"/>
          <w:lang w:eastAsia="ru-RU"/>
        </w:rPr>
        <w:t>г.о</w:t>
      </w:r>
      <w:proofErr w:type="gramStart"/>
      <w:r w:rsidRPr="007D2079">
        <w:rPr>
          <w:rFonts w:ascii="Times New Roman" w:eastAsia="Times New Roman" w:hAnsi="Times New Roman" w:cs="Times New Roman"/>
          <w:sz w:val="24"/>
          <w:szCs w:val="24"/>
          <w:lang w:eastAsia="ru-RU"/>
        </w:rPr>
        <w:t>.г</w:t>
      </w:r>
      <w:proofErr w:type="spellEnd"/>
      <w:proofErr w:type="gramEnd"/>
      <w:r w:rsidRPr="007D2079">
        <w:rPr>
          <w:rFonts w:ascii="Times New Roman" w:eastAsia="Times New Roman" w:hAnsi="Times New Roman" w:cs="Times New Roman"/>
          <w:sz w:val="24"/>
          <w:szCs w:val="24"/>
          <w:lang w:eastAsia="ru-RU"/>
        </w:rPr>
        <w:t xml:space="preserve"> Галич Костромской области выявлены нарушения норм </w:t>
      </w:r>
      <w:r w:rsidR="00A22A16">
        <w:rPr>
          <w:rFonts w:ascii="Times New Roman" w:eastAsia="Times New Roman" w:hAnsi="Times New Roman" w:cs="Times New Roman"/>
          <w:sz w:val="24"/>
          <w:szCs w:val="24"/>
          <w:lang w:eastAsia="ru-RU"/>
        </w:rPr>
        <w:t>земельного</w:t>
      </w:r>
      <w:r w:rsidRPr="007D2079">
        <w:rPr>
          <w:rFonts w:ascii="Times New Roman" w:eastAsia="Times New Roman" w:hAnsi="Times New Roman" w:cs="Times New Roman"/>
          <w:sz w:val="24"/>
          <w:szCs w:val="24"/>
          <w:lang w:eastAsia="ru-RU"/>
        </w:rPr>
        <w:t xml:space="preserve"> законодательства</w:t>
      </w:r>
      <w:r w:rsidR="00A22A16">
        <w:rPr>
          <w:rFonts w:ascii="Times New Roman" w:eastAsia="Times New Roman" w:hAnsi="Times New Roman" w:cs="Times New Roman"/>
          <w:sz w:val="24"/>
          <w:szCs w:val="24"/>
          <w:lang w:eastAsia="ru-RU"/>
        </w:rPr>
        <w:t>.</w:t>
      </w:r>
      <w:r w:rsidRPr="007D2079">
        <w:rPr>
          <w:rFonts w:ascii="Times New Roman" w:eastAsia="Times New Roman" w:hAnsi="Times New Roman" w:cs="Times New Roman"/>
          <w:sz w:val="24"/>
          <w:szCs w:val="24"/>
          <w:lang w:eastAsia="ru-RU"/>
        </w:rPr>
        <w:t xml:space="preserve"> </w:t>
      </w:r>
    </w:p>
    <w:p w:rsidR="00A22A16" w:rsidRDefault="00A22A1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A22A16">
        <w:rPr>
          <w:rFonts w:ascii="Times New Roman" w:eastAsia="Times New Roman" w:hAnsi="Times New Roman" w:cs="Times New Roman"/>
          <w:sz w:val="24"/>
          <w:szCs w:val="24"/>
          <w:lang w:eastAsia="ru-RU"/>
        </w:rPr>
        <w:t xml:space="preserve">В соответствии с требованиями </w:t>
      </w:r>
      <w:proofErr w:type="spellStart"/>
      <w:r w:rsidRPr="00A22A16">
        <w:rPr>
          <w:rFonts w:ascii="Times New Roman" w:eastAsia="Times New Roman" w:hAnsi="Times New Roman" w:cs="Times New Roman"/>
          <w:sz w:val="24"/>
          <w:szCs w:val="24"/>
          <w:lang w:eastAsia="ru-RU"/>
        </w:rPr>
        <w:t>пп</w:t>
      </w:r>
      <w:proofErr w:type="spellEnd"/>
      <w:r w:rsidRPr="00A22A16">
        <w:rPr>
          <w:rFonts w:ascii="Times New Roman" w:eastAsia="Times New Roman" w:hAnsi="Times New Roman" w:cs="Times New Roman"/>
          <w:sz w:val="24"/>
          <w:szCs w:val="24"/>
          <w:lang w:eastAsia="ru-RU"/>
        </w:rPr>
        <w:t>. 4 п. 21 ст. 39.11 Земельного кодекса Российской Федерации (далее - ЗК РФ) в извещении о проведен</w:t>
      </w:r>
      <w:proofErr w:type="gramStart"/>
      <w:r w:rsidRPr="00A22A16">
        <w:rPr>
          <w:rFonts w:ascii="Times New Roman" w:eastAsia="Times New Roman" w:hAnsi="Times New Roman" w:cs="Times New Roman"/>
          <w:sz w:val="24"/>
          <w:szCs w:val="24"/>
          <w:lang w:eastAsia="ru-RU"/>
        </w:rPr>
        <w:t>ии ау</w:t>
      </w:r>
      <w:proofErr w:type="gramEnd"/>
      <w:r w:rsidRPr="00A22A16">
        <w:rPr>
          <w:rFonts w:ascii="Times New Roman" w:eastAsia="Times New Roman" w:hAnsi="Times New Roman" w:cs="Times New Roman"/>
          <w:sz w:val="24"/>
          <w:szCs w:val="24"/>
          <w:lang w:eastAsia="ru-RU"/>
        </w:rPr>
        <w:t>кциона должны быть отражены, в том числе сведения о максимально и (или) допустимых параметрах разрешенного строительства объекта капитального строительства.</w:t>
      </w:r>
    </w:p>
    <w:p w:rsidR="00A22A16" w:rsidRDefault="00A22A1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A22A16">
        <w:rPr>
          <w:rFonts w:ascii="Times New Roman" w:eastAsia="Times New Roman" w:hAnsi="Times New Roman" w:cs="Times New Roman"/>
          <w:sz w:val="24"/>
          <w:szCs w:val="24"/>
          <w:lang w:eastAsia="ru-RU"/>
        </w:rPr>
        <w:t>Вопреки требованиям обозначенного законодательства извещение № 251121/0105546/02 об аукционе подобной информации не содержит.</w:t>
      </w:r>
    </w:p>
    <w:p w:rsidR="00A22A16" w:rsidRDefault="00A22A1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22A16">
        <w:rPr>
          <w:rFonts w:ascii="Times New Roman" w:eastAsia="Times New Roman" w:hAnsi="Times New Roman" w:cs="Times New Roman"/>
          <w:sz w:val="24"/>
          <w:szCs w:val="24"/>
          <w:lang w:eastAsia="ru-RU"/>
        </w:rPr>
        <w:t xml:space="preserve">ействия председателя КУМИ образуют состав административного правонарушения, предусмотренного частью 10 статьи 7.32.4 КоАП РФ - нарушение установленных законодательством Российской Федерации процедуры и порядка организации и </w:t>
      </w:r>
      <w:proofErr w:type="gramStart"/>
      <w:r w:rsidRPr="00A22A16">
        <w:rPr>
          <w:rFonts w:ascii="Times New Roman" w:eastAsia="Times New Roman" w:hAnsi="Times New Roman" w:cs="Times New Roman"/>
          <w:sz w:val="24"/>
          <w:szCs w:val="24"/>
          <w:lang w:eastAsia="ru-RU"/>
        </w:rPr>
        <w:t>проведения</w:t>
      </w:r>
      <w:proofErr w:type="gramEnd"/>
      <w:r w:rsidRPr="00A22A16">
        <w:rPr>
          <w:rFonts w:ascii="Times New Roman" w:eastAsia="Times New Roman" w:hAnsi="Times New Roman" w:cs="Times New Roman"/>
          <w:sz w:val="24"/>
          <w:szCs w:val="24"/>
          <w:lang w:eastAsia="ru-RU"/>
        </w:rPr>
        <w:t xml:space="preserve">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w:t>
      </w:r>
    </w:p>
    <w:p w:rsidR="00E107B9" w:rsidRDefault="00A22A1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должностного лица </w:t>
      </w:r>
      <w:r w:rsidR="00E107B9" w:rsidRPr="007D2079">
        <w:rPr>
          <w:rFonts w:ascii="Times New Roman" w:eastAsia="Times New Roman" w:hAnsi="Times New Roman" w:cs="Times New Roman"/>
          <w:sz w:val="24"/>
          <w:szCs w:val="24"/>
          <w:lang w:eastAsia="ru-RU"/>
        </w:rPr>
        <w:t>вынесено Постановление об административном правонарушении по  пункту 10 статьи 7.32.4 КоАП РФ.</w:t>
      </w:r>
    </w:p>
    <w:p w:rsidR="00660776" w:rsidRPr="00660776" w:rsidRDefault="00E107B9" w:rsidP="00660776">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roofErr w:type="gramStart"/>
      <w:r w:rsidRPr="007D2079">
        <w:rPr>
          <w:rFonts w:ascii="Times New Roman" w:eastAsia="Times New Roman" w:hAnsi="Times New Roman" w:cs="Times New Roman"/>
          <w:sz w:val="24"/>
          <w:szCs w:val="24"/>
          <w:lang w:eastAsia="ru-RU"/>
        </w:rPr>
        <w:t xml:space="preserve"> </w:t>
      </w:r>
      <w:r w:rsidR="00660776" w:rsidRPr="00660776">
        <w:rPr>
          <w:rFonts w:ascii="Times New Roman" w:eastAsia="Times New Roman" w:hAnsi="Times New Roman" w:cs="Times New Roman"/>
          <w:sz w:val="24"/>
          <w:szCs w:val="24"/>
          <w:lang w:eastAsia="ru-RU"/>
        </w:rPr>
        <w:t>В</w:t>
      </w:r>
      <w:proofErr w:type="gramEnd"/>
      <w:r w:rsidR="00660776" w:rsidRPr="00660776">
        <w:rPr>
          <w:rFonts w:ascii="Times New Roman" w:eastAsia="Times New Roman" w:hAnsi="Times New Roman" w:cs="Times New Roman"/>
          <w:sz w:val="24"/>
          <w:szCs w:val="24"/>
          <w:lang w:eastAsia="ru-RU"/>
        </w:rPr>
        <w:t xml:space="preserve"> Управление поступило заявление ООО «Кафе на Зеленой» по факту незаконных действий комиссии по проведению тендера на право заключения договора аренды части нежилого помещения №1 (к 1-4) 1 этаж нежилого строения (клуб) по адресу: Костромская область, Костромской район, п. Никольское, территория больницы д. 16.</w:t>
      </w:r>
    </w:p>
    <w:p w:rsidR="00660776" w:rsidRDefault="00660776" w:rsidP="00660776">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660776">
        <w:rPr>
          <w:rFonts w:ascii="Times New Roman" w:eastAsia="Times New Roman" w:hAnsi="Times New Roman" w:cs="Times New Roman"/>
          <w:sz w:val="24"/>
          <w:szCs w:val="24"/>
          <w:lang w:eastAsia="ru-RU"/>
        </w:rPr>
        <w:t>Из заявления следует, что ОГБУЗ «Костромская областная психиатрическая больница» при проведении торгов были нарушены принципы открытости проведения процедуры. Костромским УФАС России был направлен запрос о представлении информации от 04.02.2022 г. № 302/04.</w:t>
      </w:r>
    </w:p>
    <w:p w:rsidR="00660776" w:rsidRDefault="00660776" w:rsidP="00660776">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660776">
        <w:rPr>
          <w:rFonts w:ascii="Times New Roman" w:eastAsia="Times New Roman" w:hAnsi="Times New Roman" w:cs="Times New Roman"/>
          <w:sz w:val="24"/>
          <w:szCs w:val="24"/>
          <w:lang w:eastAsia="ru-RU"/>
        </w:rPr>
        <w:t>Из представленных материалов ОГБУЗ «Костромская областная психиатрическая больница» в ответ на запрос следует, что копия аудио записи не сохранилась, в связи с поломкой диктофона.</w:t>
      </w:r>
    </w:p>
    <w:p w:rsidR="00660776" w:rsidRDefault="0066077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proofErr w:type="gramStart"/>
      <w:r w:rsidRPr="00660776">
        <w:rPr>
          <w:rFonts w:ascii="Times New Roman" w:eastAsia="Times New Roman" w:hAnsi="Times New Roman" w:cs="Times New Roman"/>
          <w:sz w:val="24"/>
          <w:szCs w:val="24"/>
          <w:lang w:eastAsia="ru-RU"/>
        </w:rPr>
        <w:t>В соответствии с п. 143 Приказа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sz w:val="24"/>
          <w:szCs w:val="24"/>
          <w:lang w:eastAsia="ru-RU"/>
        </w:rPr>
        <w:t>,</w:t>
      </w:r>
      <w:r w:rsidRPr="00660776">
        <w:rPr>
          <w:rFonts w:ascii="Times New Roman" w:eastAsia="Times New Roman" w:hAnsi="Times New Roman" w:cs="Times New Roman"/>
          <w:sz w:val="24"/>
          <w:szCs w:val="24"/>
          <w:lang w:eastAsia="ru-RU"/>
        </w:rPr>
        <w:t xml:space="preserve"> при проведении</w:t>
      </w:r>
      <w:proofErr w:type="gramEnd"/>
      <w:r w:rsidRPr="00660776">
        <w:rPr>
          <w:rFonts w:ascii="Times New Roman" w:eastAsia="Times New Roman" w:hAnsi="Times New Roman" w:cs="Times New Roman"/>
          <w:sz w:val="24"/>
          <w:szCs w:val="24"/>
          <w:lang w:eastAsia="ru-RU"/>
        </w:rPr>
        <w:t xml:space="preserve"> аукциона организатор аукциона в обязательном порядке осуществляет аудио- или видеозапись аукциона и ведет протокол аукциона.</w:t>
      </w:r>
    </w:p>
    <w:p w:rsidR="00660776" w:rsidRDefault="0066077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Действия ОГБУЗ по несоблюдению требований приказа № 67 при проведении процедуры торгов образуют состав административного нарушения.  </w:t>
      </w:r>
    </w:p>
    <w:p w:rsidR="00E107B9" w:rsidRDefault="0066077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ОГБУЗ в</w:t>
      </w:r>
      <w:r w:rsidR="00E107B9" w:rsidRPr="007D2079">
        <w:rPr>
          <w:rFonts w:ascii="Times New Roman" w:eastAsia="Times New Roman" w:hAnsi="Times New Roman" w:cs="Times New Roman"/>
          <w:sz w:val="24"/>
          <w:szCs w:val="24"/>
          <w:lang w:eastAsia="ru-RU"/>
        </w:rPr>
        <w:t xml:space="preserve">ынесено Постановление об административном правонарушении, предусмотренного </w:t>
      </w:r>
      <w:r>
        <w:rPr>
          <w:rFonts w:ascii="Times New Roman" w:eastAsia="Times New Roman" w:hAnsi="Times New Roman" w:cs="Times New Roman"/>
          <w:sz w:val="24"/>
          <w:szCs w:val="24"/>
          <w:lang w:eastAsia="ru-RU"/>
        </w:rPr>
        <w:t>частью 10 статьи 7.32.4 КоАП РФ, назначено наказание в виде административного штрафа в размере 20 000,00 руб.</w:t>
      </w:r>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proofErr w:type="gramStart"/>
      <w:r w:rsidRPr="005673B2">
        <w:rPr>
          <w:rFonts w:ascii="Times New Roman" w:eastAsia="Times New Roman" w:hAnsi="Times New Roman" w:cs="Times New Roman"/>
          <w:sz w:val="24"/>
          <w:szCs w:val="24"/>
          <w:lang w:eastAsia="ru-RU"/>
        </w:rPr>
        <w:t>Согласно части 13 статьи 78 Лесного кодекса РФ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w:t>
      </w:r>
      <w:proofErr w:type="gramEnd"/>
      <w:r w:rsidRPr="005673B2">
        <w:rPr>
          <w:rFonts w:ascii="Times New Roman" w:eastAsia="Times New Roman" w:hAnsi="Times New Roman" w:cs="Times New Roman"/>
          <w:sz w:val="24"/>
          <w:szCs w:val="24"/>
          <w:lang w:eastAsia="ru-RU"/>
        </w:rPr>
        <w:t xml:space="preserve"> за двадцать дней до дня проведения аукциона.</w:t>
      </w:r>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5673B2">
        <w:rPr>
          <w:rFonts w:ascii="Times New Roman" w:eastAsia="Times New Roman" w:hAnsi="Times New Roman" w:cs="Times New Roman"/>
          <w:sz w:val="24"/>
          <w:szCs w:val="24"/>
          <w:lang w:eastAsia="ru-RU"/>
        </w:rPr>
        <w:t>На основании пункта 10 части 15 статьи 78 Лесного кодекса РФ извещение о проведен</w:t>
      </w:r>
      <w:proofErr w:type="gramStart"/>
      <w:r w:rsidRPr="005673B2">
        <w:rPr>
          <w:rFonts w:ascii="Times New Roman" w:eastAsia="Times New Roman" w:hAnsi="Times New Roman" w:cs="Times New Roman"/>
          <w:sz w:val="24"/>
          <w:szCs w:val="24"/>
          <w:lang w:eastAsia="ru-RU"/>
        </w:rPr>
        <w:t>ии ау</w:t>
      </w:r>
      <w:proofErr w:type="gramEnd"/>
      <w:r w:rsidRPr="005673B2">
        <w:rPr>
          <w:rFonts w:ascii="Times New Roman" w:eastAsia="Times New Roman" w:hAnsi="Times New Roman" w:cs="Times New Roman"/>
          <w:sz w:val="24"/>
          <w:szCs w:val="24"/>
          <w:lang w:eastAsia="ru-RU"/>
        </w:rPr>
        <w:t>кциона должно содержать сведения (в числе прочего):</w:t>
      </w:r>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5673B2">
        <w:rPr>
          <w:rFonts w:ascii="Times New Roman" w:eastAsia="Times New Roman" w:hAnsi="Times New Roman" w:cs="Times New Roman"/>
          <w:sz w:val="24"/>
          <w:szCs w:val="24"/>
          <w:lang w:eastAsia="ru-RU"/>
        </w:rPr>
        <w:t>-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5673B2">
        <w:rPr>
          <w:rFonts w:ascii="Times New Roman" w:eastAsia="Times New Roman" w:hAnsi="Times New Roman" w:cs="Times New Roman"/>
          <w:sz w:val="24"/>
          <w:szCs w:val="24"/>
          <w:lang w:eastAsia="ru-RU"/>
        </w:rPr>
        <w:lastRenderedPageBreak/>
        <w:t>Размер задатка является важным параметром, так как  является одним из условий допуска заявителя к участию в аукционе.</w:t>
      </w:r>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proofErr w:type="gramStart"/>
      <w:r w:rsidRPr="005673B2">
        <w:rPr>
          <w:rFonts w:ascii="Times New Roman" w:eastAsia="Times New Roman" w:hAnsi="Times New Roman" w:cs="Times New Roman"/>
          <w:sz w:val="24"/>
          <w:szCs w:val="24"/>
          <w:lang w:eastAsia="ru-RU"/>
        </w:rPr>
        <w:t>Извещение о проведении аукциона, с уточненными (исправленными) размерами задатка, размещено организатором аукциона 10.02.2022г., решение о проведении аукциона принято 27.10.2022 (приказ Департамента лесного хозяйства Костромской области № 38 от 27.01.2022 «О проведении аукциона на право заключения договора купли продажи»), т.е. не позднее пятнадцати дней со дня принятия решения, что не противоречит требованиям части 13 статьи 78 Лесного кодекса РФ.</w:t>
      </w:r>
      <w:proofErr w:type="gramEnd"/>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5673B2">
        <w:rPr>
          <w:rFonts w:ascii="Times New Roman" w:eastAsia="Times New Roman" w:hAnsi="Times New Roman" w:cs="Times New Roman"/>
          <w:sz w:val="24"/>
          <w:szCs w:val="24"/>
          <w:lang w:eastAsia="ru-RU"/>
        </w:rPr>
        <w:t>Однако</w:t>
      </w:r>
      <w:proofErr w:type="gramStart"/>
      <w:r w:rsidRPr="005673B2">
        <w:rPr>
          <w:rFonts w:ascii="Times New Roman" w:eastAsia="Times New Roman" w:hAnsi="Times New Roman" w:cs="Times New Roman"/>
          <w:sz w:val="24"/>
          <w:szCs w:val="24"/>
          <w:lang w:eastAsia="ru-RU"/>
        </w:rPr>
        <w:t>,</w:t>
      </w:r>
      <w:proofErr w:type="gramEnd"/>
      <w:r w:rsidRPr="005673B2">
        <w:rPr>
          <w:rFonts w:ascii="Times New Roman" w:eastAsia="Times New Roman" w:hAnsi="Times New Roman" w:cs="Times New Roman"/>
          <w:sz w:val="24"/>
          <w:szCs w:val="24"/>
          <w:lang w:eastAsia="ru-RU"/>
        </w:rPr>
        <w:t xml:space="preserve"> днем проведения аукциона является 18.02.2022г., т.е. составляет 8 дней  до дня проведения аукциона, что не соответствует второму  требованию части 13 статьи 78 Лесного кодекса РФ из которой следует, со дня размещения информации до дня проведения аукциона должно пройти не менее двадцати дней.</w:t>
      </w:r>
    </w:p>
    <w:p w:rsidR="005673B2" w:rsidRP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5673B2">
        <w:rPr>
          <w:rFonts w:ascii="Times New Roman" w:eastAsia="Times New Roman" w:hAnsi="Times New Roman" w:cs="Times New Roman"/>
          <w:sz w:val="24"/>
          <w:szCs w:val="24"/>
          <w:lang w:eastAsia="ru-RU"/>
        </w:rPr>
        <w:t xml:space="preserve">Дата окончания приема заявок 9 часов 16.02.2022г., т.е. составляет 7 дней со дня размещения извещения от 10.02.2022г., что не соответствует </w:t>
      </w:r>
      <w:proofErr w:type="spellStart"/>
      <w:r w:rsidRPr="005673B2">
        <w:rPr>
          <w:rFonts w:ascii="Times New Roman" w:eastAsia="Times New Roman" w:hAnsi="Times New Roman" w:cs="Times New Roman"/>
          <w:sz w:val="24"/>
          <w:szCs w:val="24"/>
          <w:lang w:eastAsia="ru-RU"/>
        </w:rPr>
        <w:t>п</w:t>
      </w:r>
      <w:proofErr w:type="gramStart"/>
      <w:r w:rsidRPr="005673B2">
        <w:rPr>
          <w:rFonts w:ascii="Times New Roman" w:eastAsia="Times New Roman" w:hAnsi="Times New Roman" w:cs="Times New Roman"/>
          <w:sz w:val="24"/>
          <w:szCs w:val="24"/>
          <w:lang w:eastAsia="ru-RU"/>
        </w:rPr>
        <w:t>.п</w:t>
      </w:r>
      <w:proofErr w:type="spellEnd"/>
      <w:proofErr w:type="gramEnd"/>
      <w:r w:rsidRPr="005673B2">
        <w:rPr>
          <w:rFonts w:ascii="Times New Roman" w:eastAsia="Times New Roman" w:hAnsi="Times New Roman" w:cs="Times New Roman"/>
          <w:sz w:val="24"/>
          <w:szCs w:val="24"/>
          <w:lang w:eastAsia="ru-RU"/>
        </w:rPr>
        <w:t xml:space="preserve"> «б»  пункту 9 части 15 статьи 78 Лесного кодекса РФ, где срок подачи заявок на участие в аукционе должен составлять не менее чем  пятнадцать дней в случае проведения аукциона на право заключения договора купли-продажи лесных насаждений.</w:t>
      </w:r>
    </w:p>
    <w:p w:rsid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5673B2">
        <w:rPr>
          <w:rFonts w:ascii="Times New Roman" w:eastAsia="Times New Roman" w:hAnsi="Times New Roman" w:cs="Times New Roman"/>
          <w:sz w:val="24"/>
          <w:szCs w:val="24"/>
          <w:lang w:eastAsia="ru-RU"/>
        </w:rPr>
        <w:t>Таким образом, при размещении исправленного извещения о проведен</w:t>
      </w:r>
      <w:proofErr w:type="gramStart"/>
      <w:r w:rsidRPr="005673B2">
        <w:rPr>
          <w:rFonts w:ascii="Times New Roman" w:eastAsia="Times New Roman" w:hAnsi="Times New Roman" w:cs="Times New Roman"/>
          <w:sz w:val="24"/>
          <w:szCs w:val="24"/>
          <w:lang w:eastAsia="ru-RU"/>
        </w:rPr>
        <w:t>ии ау</w:t>
      </w:r>
      <w:proofErr w:type="gramEnd"/>
      <w:r w:rsidRPr="005673B2">
        <w:rPr>
          <w:rFonts w:ascii="Times New Roman" w:eastAsia="Times New Roman" w:hAnsi="Times New Roman" w:cs="Times New Roman"/>
          <w:sz w:val="24"/>
          <w:szCs w:val="24"/>
          <w:lang w:eastAsia="ru-RU"/>
        </w:rPr>
        <w:t>кциона организатор торгов должен был изменить дату проведения аукциона и срок подачи заявок.</w:t>
      </w:r>
    </w:p>
    <w:p w:rsid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Должностное лицо </w:t>
      </w:r>
      <w:r w:rsidRPr="005673B2">
        <w:rPr>
          <w:rFonts w:ascii="Times New Roman" w:eastAsia="Times New Roman" w:hAnsi="Times New Roman" w:cs="Times New Roman"/>
          <w:sz w:val="24"/>
          <w:szCs w:val="24"/>
          <w:lang w:eastAsia="ru-RU"/>
        </w:rPr>
        <w:t>Департамент</w:t>
      </w:r>
      <w:r>
        <w:rPr>
          <w:rFonts w:ascii="Times New Roman" w:eastAsia="Times New Roman" w:hAnsi="Times New Roman" w:cs="Times New Roman"/>
          <w:sz w:val="24"/>
          <w:szCs w:val="24"/>
          <w:lang w:eastAsia="ru-RU"/>
        </w:rPr>
        <w:t>а</w:t>
      </w:r>
      <w:r w:rsidRPr="005673B2">
        <w:rPr>
          <w:rFonts w:ascii="Times New Roman" w:eastAsia="Times New Roman" w:hAnsi="Times New Roman" w:cs="Times New Roman"/>
          <w:sz w:val="24"/>
          <w:szCs w:val="24"/>
          <w:lang w:eastAsia="ru-RU"/>
        </w:rPr>
        <w:t xml:space="preserve"> лесного хозяйства Костромской области</w:t>
      </w:r>
      <w:r>
        <w:rPr>
          <w:rFonts w:ascii="Times New Roman" w:eastAsia="Times New Roman" w:hAnsi="Times New Roman" w:cs="Times New Roman"/>
          <w:sz w:val="24"/>
          <w:szCs w:val="24"/>
          <w:lang w:eastAsia="ru-RU"/>
        </w:rPr>
        <w:t xml:space="preserve"> привлечено к административной ответственности по ч. 10 ст. 7.32.4 КоАП. </w:t>
      </w:r>
    </w:p>
    <w:p w:rsidR="005673B2" w:rsidRDefault="005673B2" w:rsidP="005673B2">
      <w:pPr>
        <w:suppressAutoHyphens/>
        <w:autoSpaceDN w:val="0"/>
        <w:spacing w:after="0" w:line="240" w:lineRule="auto"/>
        <w:ind w:firstLine="1134"/>
        <w:jc w:val="both"/>
        <w:rPr>
          <w:rFonts w:ascii="Times New Roman" w:eastAsia="Times New Roman" w:hAnsi="Times New Roman" w:cs="Times New Roman"/>
          <w:sz w:val="24"/>
          <w:szCs w:val="24"/>
          <w:lang w:eastAsia="ru-RU"/>
        </w:rPr>
      </w:pPr>
    </w:p>
    <w:p w:rsidR="00E107B9" w:rsidRPr="007D2079" w:rsidRDefault="00E107B9" w:rsidP="00D84AC2">
      <w:pPr>
        <w:suppressAutoHyphens/>
        <w:autoSpaceDN w:val="0"/>
        <w:spacing w:after="0" w:line="240" w:lineRule="auto"/>
        <w:ind w:firstLine="1134"/>
        <w:jc w:val="both"/>
        <w:rPr>
          <w:rFonts w:ascii="Times New Roman" w:eastAsia="Times New Roman" w:hAnsi="Times New Roman" w:cs="Times New Roman"/>
          <w:color w:val="FF0000"/>
          <w:sz w:val="24"/>
          <w:szCs w:val="24"/>
          <w:lang w:eastAsia="ru-RU"/>
        </w:rPr>
      </w:pPr>
    </w:p>
    <w:p w:rsidR="00E107B9" w:rsidRPr="008510FF" w:rsidRDefault="008510FF" w:rsidP="00D84AC2">
      <w:pPr>
        <w:spacing w:after="0" w:line="240" w:lineRule="auto"/>
        <w:ind w:firstLine="1134"/>
        <w:jc w:val="both"/>
        <w:outlineLvl w:val="0"/>
        <w:rPr>
          <w:rFonts w:ascii="Times New Roman" w:eastAsia="Times New Roman" w:hAnsi="Times New Roman" w:cs="Times New Roman"/>
          <w:b/>
          <w:sz w:val="24"/>
          <w:szCs w:val="24"/>
          <w:lang w:eastAsia="ru-RU"/>
        </w:rPr>
      </w:pPr>
      <w:r w:rsidRPr="008510FF">
        <w:rPr>
          <w:rFonts w:ascii="Times New Roman" w:eastAsia="Times New Roman" w:hAnsi="Times New Roman" w:cs="Times New Roman"/>
          <w:sz w:val="24"/>
          <w:szCs w:val="24"/>
          <w:lang w:eastAsia="ru-RU"/>
        </w:rPr>
        <w:t xml:space="preserve">2.3 Привлечение к административной ответственности в порядке статьи </w:t>
      </w:r>
      <w:r w:rsidR="00E107B9" w:rsidRPr="008510FF">
        <w:rPr>
          <w:rFonts w:ascii="Times New Roman" w:eastAsia="Times New Roman" w:hAnsi="Times New Roman" w:cs="Times New Roman"/>
          <w:sz w:val="24"/>
          <w:szCs w:val="24"/>
          <w:lang w:eastAsia="ru-RU"/>
        </w:rPr>
        <w:t>9.21 Кодекса Российской Федерации об административных правонарушениях:</w:t>
      </w:r>
    </w:p>
    <w:p w:rsidR="00E107B9" w:rsidRPr="007D2079" w:rsidRDefault="008510FF"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 w:eastAsia="ru-RU"/>
        </w:rPr>
        <w:t xml:space="preserve">2.3.1. </w:t>
      </w:r>
      <w:r w:rsidR="00E107B9" w:rsidRPr="007D2079">
        <w:rPr>
          <w:rFonts w:ascii="Times New Roman" w:eastAsia="Times New Roman" w:hAnsi="Times New Roman" w:cs="Times New Roman"/>
          <w:sz w:val="24"/>
          <w:szCs w:val="24"/>
          <w:lang w:val="ru" w:eastAsia="ru-RU"/>
        </w:rPr>
        <w:t xml:space="preserve">Поводом к возбуждению двух дел об административных правонарушениях, в силу части 1 статьи 28.1 КоАП РФ, явились материалы дела об административных правонарушениях, возбужденные </w:t>
      </w:r>
      <w:r w:rsidR="00E107B9" w:rsidRPr="007D2079">
        <w:rPr>
          <w:rFonts w:ascii="Times New Roman" w:eastAsia="Times New Roman" w:hAnsi="Times New Roman" w:cs="Times New Roman"/>
          <w:sz w:val="24"/>
          <w:szCs w:val="24"/>
          <w:lang w:eastAsia="ar-SA"/>
        </w:rPr>
        <w:t>прокуратурой г. Костромы в отношении должностного и юридического лица - МУП г. Костромы «</w:t>
      </w:r>
      <w:proofErr w:type="spellStart"/>
      <w:r w:rsidR="00E107B9" w:rsidRPr="007D2079">
        <w:rPr>
          <w:rFonts w:ascii="Times New Roman" w:eastAsia="Times New Roman" w:hAnsi="Times New Roman" w:cs="Times New Roman"/>
          <w:sz w:val="24"/>
          <w:szCs w:val="24"/>
          <w:lang w:eastAsia="ar-SA"/>
        </w:rPr>
        <w:t>Костромагорводоканал</w:t>
      </w:r>
      <w:proofErr w:type="spellEnd"/>
      <w:r w:rsidR="00E107B9" w:rsidRPr="007D2079">
        <w:rPr>
          <w:rFonts w:ascii="Times New Roman" w:eastAsia="Times New Roman" w:hAnsi="Times New Roman" w:cs="Times New Roman"/>
          <w:sz w:val="24"/>
          <w:szCs w:val="24"/>
          <w:lang w:eastAsia="ar-SA"/>
        </w:rPr>
        <w:t>».</w:t>
      </w:r>
    </w:p>
    <w:p w:rsidR="00E107B9" w:rsidRPr="007D2079" w:rsidRDefault="00E107B9"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hAnsi="Times New Roman" w:cs="Times New Roman"/>
          <w:sz w:val="24"/>
          <w:szCs w:val="24"/>
        </w:rPr>
        <w:t>Постановлением Правительства РФ от 30.11.21 № 2130 утверждены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E107B9" w:rsidRPr="007D2079" w:rsidRDefault="00E107B9"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roofErr w:type="gramStart"/>
      <w:r w:rsidRPr="007D2079">
        <w:rPr>
          <w:rFonts w:ascii="Times New Roman" w:eastAsia="Times New Roman" w:hAnsi="Times New Roman" w:cs="Times New Roman"/>
          <w:sz w:val="24"/>
          <w:szCs w:val="24"/>
          <w:lang w:eastAsia="ar-SA"/>
        </w:rPr>
        <w:t>В силу требований п. 16 Правил при представлении лицами, предусмотренными пунктами 9 и 11 настоящих Правил, сведений и документов, указанных в пунктах 13 и 14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w:t>
      </w:r>
      <w:proofErr w:type="gramEnd"/>
      <w:r w:rsidRPr="007D2079">
        <w:rPr>
          <w:rFonts w:ascii="Times New Roman" w:eastAsia="Times New Roman" w:hAnsi="Times New Roman" w:cs="Times New Roman"/>
          <w:sz w:val="24"/>
          <w:szCs w:val="24"/>
          <w:lang w:eastAsia="ar-SA"/>
        </w:rPr>
        <w:t xml:space="preserve"> мотивированный отказ в выдаче технических условий при отсутствии технической возможности подключения, определяемой в соответствии с пунктом 44 настоящих Правил, в той же форме, в которой был представлен запрос о выдаче технических условий.</w:t>
      </w:r>
    </w:p>
    <w:p w:rsidR="00E107B9" w:rsidRPr="00767F12" w:rsidRDefault="00E107B9" w:rsidP="00D84AC2">
      <w:pPr>
        <w:spacing w:after="0" w:line="240" w:lineRule="auto"/>
        <w:ind w:firstLine="1134"/>
        <w:jc w:val="both"/>
        <w:rPr>
          <w:rFonts w:ascii="Times New Roman" w:hAnsi="Times New Roman" w:cs="Times New Roman"/>
          <w:sz w:val="24"/>
          <w:szCs w:val="24"/>
        </w:rPr>
      </w:pPr>
      <w:proofErr w:type="gramStart"/>
      <w:r w:rsidRPr="007D2079">
        <w:rPr>
          <w:rFonts w:ascii="Times New Roman" w:hAnsi="Times New Roman" w:cs="Times New Roman"/>
          <w:sz w:val="24"/>
          <w:szCs w:val="24"/>
        </w:rPr>
        <w:t>В</w:t>
      </w:r>
      <w:r w:rsidRPr="00767F12">
        <w:rPr>
          <w:rFonts w:ascii="Times New Roman" w:hAnsi="Times New Roman" w:cs="Times New Roman"/>
          <w:sz w:val="24"/>
          <w:szCs w:val="24"/>
        </w:rPr>
        <w:t>опреки требованиям п. 16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30.11.21 № 2130 (далее Правила № 2130) МУП г. Костромы «</w:t>
      </w:r>
      <w:proofErr w:type="spellStart"/>
      <w:r w:rsidRPr="00767F12">
        <w:rPr>
          <w:rFonts w:ascii="Times New Roman" w:hAnsi="Times New Roman" w:cs="Times New Roman"/>
          <w:sz w:val="24"/>
          <w:szCs w:val="24"/>
        </w:rPr>
        <w:t>Костромагорводоканал</w:t>
      </w:r>
      <w:proofErr w:type="spellEnd"/>
      <w:r w:rsidRPr="00767F12">
        <w:rPr>
          <w:rFonts w:ascii="Times New Roman" w:hAnsi="Times New Roman" w:cs="Times New Roman"/>
          <w:sz w:val="24"/>
          <w:szCs w:val="24"/>
        </w:rPr>
        <w:t>» технические условия возможности подключения объекта к централизованной системе холодного водоснабжения выданы 05.03.2022 (ранее почтой не направлялись), то есть по истечению 8 дней со дня подачи</w:t>
      </w:r>
      <w:proofErr w:type="gramEnd"/>
      <w:r w:rsidRPr="00767F12">
        <w:rPr>
          <w:rFonts w:ascii="Times New Roman" w:hAnsi="Times New Roman" w:cs="Times New Roman"/>
          <w:sz w:val="24"/>
          <w:szCs w:val="24"/>
        </w:rPr>
        <w:t xml:space="preserve"> соответствующего заявления (запроса), что на 1 рабочий день превышает предельный срок, установленный п. 16 Правил № 2130.</w:t>
      </w:r>
    </w:p>
    <w:p w:rsidR="00E107B9" w:rsidRPr="00767F12" w:rsidRDefault="00E107B9" w:rsidP="00D84AC2">
      <w:pPr>
        <w:spacing w:after="0" w:line="240" w:lineRule="auto"/>
        <w:ind w:firstLine="1134"/>
        <w:jc w:val="both"/>
        <w:rPr>
          <w:rFonts w:ascii="Times New Roman" w:hAnsi="Times New Roman" w:cs="Times New Roman"/>
          <w:sz w:val="24"/>
          <w:szCs w:val="24"/>
        </w:rPr>
      </w:pPr>
      <w:r w:rsidRPr="00767F12">
        <w:rPr>
          <w:rFonts w:ascii="Times New Roman" w:hAnsi="Times New Roman" w:cs="Times New Roman"/>
          <w:sz w:val="24"/>
          <w:szCs w:val="24"/>
        </w:rPr>
        <w:lastRenderedPageBreak/>
        <w:t>Аналогичные нарушения выявлены при выдаче технических условий на подключение объекта к централизованной системе холодного водоснабжения по заявлению ООО СЗ «Надежный дом» от 25.02.2022 (технические условия выданы 10.03.2022, на 9 рабочий день), по заявлению ООО СЗ «Город</w:t>
      </w:r>
      <w:proofErr w:type="gramStart"/>
      <w:r w:rsidRPr="00767F12">
        <w:rPr>
          <w:rFonts w:ascii="Times New Roman" w:hAnsi="Times New Roman" w:cs="Times New Roman"/>
          <w:sz w:val="24"/>
          <w:szCs w:val="24"/>
        </w:rPr>
        <w:t xml:space="preserve"> К</w:t>
      </w:r>
      <w:proofErr w:type="gramEnd"/>
      <w:r w:rsidRPr="00767F12">
        <w:rPr>
          <w:rFonts w:ascii="Times New Roman" w:hAnsi="Times New Roman" w:cs="Times New Roman"/>
          <w:sz w:val="24"/>
          <w:szCs w:val="24"/>
        </w:rPr>
        <w:t>» от 15.02.2022 (технические условия выданы 28.02.2022, на 9 рабочий день), по заявлению ООО «Венеция» от 01.03.2022 (технические условия выданы 11.03.2022, на 8 рабочий день), по заявлению ООО «Возрождение» от 16.03.2022 (технические условия выданы 30.03.2022, на 11 рабочий день).</w:t>
      </w:r>
    </w:p>
    <w:p w:rsidR="00E107B9" w:rsidRPr="007D2079" w:rsidRDefault="00E107B9"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 xml:space="preserve">Данные действия образуют состав административного правонарушения </w:t>
      </w:r>
      <w:proofErr w:type="gramStart"/>
      <w:r w:rsidRPr="007D2079">
        <w:rPr>
          <w:rFonts w:ascii="Times New Roman" w:eastAsia="Times New Roman" w:hAnsi="Times New Roman" w:cs="Times New Roman"/>
          <w:sz w:val="24"/>
          <w:szCs w:val="24"/>
          <w:lang w:eastAsia="ar-SA"/>
        </w:rPr>
        <w:t>ответственность</w:t>
      </w:r>
      <w:proofErr w:type="gramEnd"/>
      <w:r w:rsidRPr="007D2079">
        <w:rPr>
          <w:rFonts w:ascii="Times New Roman" w:eastAsia="Times New Roman" w:hAnsi="Times New Roman" w:cs="Times New Roman"/>
          <w:sz w:val="24"/>
          <w:szCs w:val="24"/>
          <w:lang w:eastAsia="ar-SA"/>
        </w:rPr>
        <w:t xml:space="preserve"> за которое предусмотрена ч. 1 ст. 9.21 КоАП. </w:t>
      </w:r>
    </w:p>
    <w:p w:rsidR="00E107B9" w:rsidRPr="007D2079" w:rsidRDefault="00E107B9"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По результатам рассмотрения дела должностное и юридическое лицо - МУП г. Костромы «</w:t>
      </w:r>
      <w:proofErr w:type="spellStart"/>
      <w:r w:rsidRPr="007D2079">
        <w:rPr>
          <w:rFonts w:ascii="Times New Roman" w:eastAsia="Times New Roman" w:hAnsi="Times New Roman" w:cs="Times New Roman"/>
          <w:sz w:val="24"/>
          <w:szCs w:val="24"/>
          <w:lang w:eastAsia="ar-SA"/>
        </w:rPr>
        <w:t>Костромагорводоканал</w:t>
      </w:r>
      <w:proofErr w:type="spellEnd"/>
      <w:r w:rsidRPr="007D2079">
        <w:rPr>
          <w:rFonts w:ascii="Times New Roman" w:eastAsia="Times New Roman" w:hAnsi="Times New Roman" w:cs="Times New Roman"/>
          <w:sz w:val="24"/>
          <w:szCs w:val="24"/>
          <w:lang w:eastAsia="ar-SA"/>
        </w:rPr>
        <w:t>» привлечено к административной ответственности.</w:t>
      </w:r>
    </w:p>
    <w:p w:rsidR="00E107B9" w:rsidRDefault="00E107B9" w:rsidP="00D84AC2">
      <w:pPr>
        <w:spacing w:after="0" w:line="240" w:lineRule="auto"/>
        <w:ind w:right="-1" w:firstLine="1134"/>
        <w:jc w:val="both"/>
        <w:outlineLvl w:val="0"/>
        <w:rPr>
          <w:rFonts w:ascii="Times New Roman" w:eastAsia="Times New Roman" w:hAnsi="Times New Roman" w:cs="Times New Roman"/>
          <w:b/>
          <w:sz w:val="24"/>
          <w:szCs w:val="24"/>
          <w:lang w:eastAsia="ru-RU"/>
        </w:rPr>
      </w:pPr>
    </w:p>
    <w:p w:rsidR="000961B6" w:rsidRPr="007D2079" w:rsidRDefault="000961B6" w:rsidP="00D84AC2">
      <w:pPr>
        <w:spacing w:after="0" w:line="240" w:lineRule="auto"/>
        <w:ind w:right="-1" w:firstLine="1134"/>
        <w:jc w:val="both"/>
        <w:outlineLvl w:val="0"/>
        <w:rPr>
          <w:rFonts w:ascii="Times New Roman" w:eastAsia="Times New Roman" w:hAnsi="Times New Roman" w:cs="Times New Roman"/>
          <w:b/>
          <w:sz w:val="24"/>
          <w:szCs w:val="24"/>
          <w:lang w:eastAsia="ru-RU"/>
        </w:rPr>
      </w:pPr>
    </w:p>
    <w:p w:rsidR="002A0011" w:rsidRPr="007D2079" w:rsidRDefault="008510FF" w:rsidP="00D84AC2">
      <w:pPr>
        <w:spacing w:after="0" w:line="240" w:lineRule="auto"/>
        <w:ind w:right="-1" w:firstLine="1134"/>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2.3</w:t>
      </w:r>
      <w:r w:rsidR="00286587" w:rsidRPr="007D20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286587" w:rsidRPr="007D2079">
        <w:rPr>
          <w:rFonts w:ascii="Times New Roman" w:eastAsia="Times New Roman" w:hAnsi="Times New Roman" w:cs="Times New Roman"/>
          <w:sz w:val="24"/>
          <w:szCs w:val="24"/>
          <w:lang w:eastAsia="ru-RU"/>
        </w:rPr>
        <w:t xml:space="preserve"> </w:t>
      </w:r>
      <w:r w:rsidRPr="008510FF">
        <w:rPr>
          <w:rFonts w:ascii="Times New Roman" w:eastAsia="Times New Roman" w:hAnsi="Times New Roman" w:cs="Times New Roman"/>
          <w:sz w:val="24"/>
          <w:szCs w:val="24"/>
          <w:lang w:eastAsia="ru-RU"/>
        </w:rPr>
        <w:t xml:space="preserve">Привлечение к административной ответственности в порядке </w:t>
      </w:r>
      <w:r>
        <w:rPr>
          <w:rFonts w:ascii="Times New Roman" w:eastAsia="Times New Roman" w:hAnsi="Times New Roman" w:cs="Times New Roman"/>
          <w:sz w:val="24"/>
          <w:szCs w:val="24"/>
          <w:lang w:eastAsia="ru-RU"/>
        </w:rPr>
        <w:t>с</w:t>
      </w:r>
      <w:r w:rsidR="002A0011" w:rsidRPr="007D2079">
        <w:rPr>
          <w:rFonts w:ascii="Times New Roman" w:eastAsia="Times New Roman" w:hAnsi="Times New Roman" w:cs="Times New Roman"/>
          <w:sz w:val="24"/>
          <w:szCs w:val="24"/>
          <w:lang w:eastAsia="ru-RU"/>
        </w:rPr>
        <w:t>тать</w:t>
      </w:r>
      <w:r>
        <w:rPr>
          <w:rFonts w:ascii="Times New Roman" w:eastAsia="Times New Roman" w:hAnsi="Times New Roman" w:cs="Times New Roman"/>
          <w:sz w:val="24"/>
          <w:szCs w:val="24"/>
          <w:lang w:eastAsia="ru-RU"/>
        </w:rPr>
        <w:t>и</w:t>
      </w:r>
      <w:r w:rsidR="002A0011" w:rsidRPr="007D2079">
        <w:rPr>
          <w:rFonts w:ascii="Times New Roman" w:eastAsia="Times New Roman" w:hAnsi="Times New Roman" w:cs="Times New Roman"/>
          <w:sz w:val="24"/>
          <w:szCs w:val="24"/>
          <w:lang w:eastAsia="ru-RU"/>
        </w:rPr>
        <w:t xml:space="preserve"> 19.8</w:t>
      </w:r>
      <w:r w:rsidR="00731ED7" w:rsidRPr="007D207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2560" w:rsidRPr="00E107B9" w:rsidRDefault="00E107B9" w:rsidP="00D84AC2">
      <w:pPr>
        <w:spacing w:after="0" w:line="240" w:lineRule="auto"/>
        <w:ind w:right="-1" w:firstLine="1134"/>
        <w:jc w:val="both"/>
        <w:outlineLvl w:val="0"/>
        <w:rPr>
          <w:rFonts w:ascii="Times New Roman" w:eastAsia="Times New Roman" w:hAnsi="Times New Roman" w:cs="Times New Roman"/>
          <w:sz w:val="24"/>
          <w:szCs w:val="24"/>
          <w:lang w:eastAsia="ru-RU"/>
        </w:rPr>
      </w:pPr>
      <w:r w:rsidRPr="00E107B9">
        <w:rPr>
          <w:rFonts w:ascii="Times New Roman" w:eastAsia="Times New Roman" w:hAnsi="Times New Roman" w:cs="Times New Roman"/>
          <w:sz w:val="24"/>
          <w:szCs w:val="24"/>
          <w:lang w:eastAsia="ru-RU"/>
        </w:rPr>
        <w:t>В отношении МУП «</w:t>
      </w:r>
      <w:proofErr w:type="spellStart"/>
      <w:r w:rsidRPr="00E107B9">
        <w:rPr>
          <w:rFonts w:ascii="Times New Roman" w:eastAsia="Times New Roman" w:hAnsi="Times New Roman" w:cs="Times New Roman"/>
          <w:sz w:val="24"/>
          <w:szCs w:val="24"/>
          <w:lang w:eastAsia="ru-RU"/>
        </w:rPr>
        <w:t>Коммунсервис</w:t>
      </w:r>
      <w:proofErr w:type="spellEnd"/>
      <w:r w:rsidRPr="00E107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Костромского района</w:t>
      </w:r>
      <w:r w:rsidRPr="00E107B9">
        <w:rPr>
          <w:rFonts w:ascii="Times New Roman" w:eastAsia="Times New Roman" w:hAnsi="Times New Roman" w:cs="Times New Roman"/>
          <w:sz w:val="24"/>
          <w:szCs w:val="24"/>
          <w:lang w:eastAsia="ru-RU"/>
        </w:rPr>
        <w:t xml:space="preserve"> вынесено 3 Постановления об административном правонарушении, предусмотренного частью 5 статьи 19.8 КоАП РФ. Нарушение выразилось в не </w:t>
      </w:r>
      <w:proofErr w:type="gramStart"/>
      <w:r w:rsidRPr="00E107B9">
        <w:rPr>
          <w:rFonts w:ascii="Times New Roman" w:eastAsia="Times New Roman" w:hAnsi="Times New Roman" w:cs="Times New Roman"/>
          <w:sz w:val="24"/>
          <w:szCs w:val="24"/>
          <w:lang w:eastAsia="ru-RU"/>
        </w:rPr>
        <w:t>предоставлении</w:t>
      </w:r>
      <w:proofErr w:type="gramEnd"/>
      <w:r w:rsidRPr="00E107B9">
        <w:rPr>
          <w:rFonts w:ascii="Times New Roman" w:eastAsia="Times New Roman" w:hAnsi="Times New Roman" w:cs="Times New Roman"/>
          <w:sz w:val="24"/>
          <w:szCs w:val="24"/>
          <w:lang w:eastAsia="ru-RU"/>
        </w:rPr>
        <w:t xml:space="preserve"> в Костромское УФАС России информации, предусмотренной антимонопольным законодательством, в срок, установленный антимонопольным органом.</w:t>
      </w:r>
    </w:p>
    <w:p w:rsidR="00E107B9" w:rsidRPr="00E107B9" w:rsidRDefault="00E107B9" w:rsidP="00D84AC2">
      <w:pPr>
        <w:spacing w:after="0" w:line="240" w:lineRule="auto"/>
        <w:ind w:right="-1" w:firstLine="1134"/>
        <w:jc w:val="both"/>
        <w:outlineLvl w:val="0"/>
        <w:rPr>
          <w:rFonts w:ascii="Times New Roman" w:eastAsia="Times New Roman" w:hAnsi="Times New Roman" w:cs="Times New Roman"/>
          <w:sz w:val="24"/>
          <w:szCs w:val="24"/>
          <w:lang w:eastAsia="ru-RU"/>
        </w:rPr>
      </w:pPr>
      <w:proofErr w:type="gramStart"/>
      <w:r w:rsidRPr="00E107B9">
        <w:rPr>
          <w:rFonts w:ascii="Times New Roman" w:eastAsia="Times New Roman" w:hAnsi="Times New Roman" w:cs="Times New Roman"/>
          <w:sz w:val="24"/>
          <w:szCs w:val="24"/>
          <w:lang w:eastAsia="ru-RU"/>
        </w:rPr>
        <w:t>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а равно представление в федеральный антимонопольный орган, его территориальный орган заведомо недостоверных сведений (информации) могут повлечь неполное и (или) несвоевременное исследование антимонопольными органами соответствующих фактических обстоятельств, и, как следствие, - искажение результатов контрольных мероприятий, нарушение прав</w:t>
      </w:r>
      <w:proofErr w:type="gramEnd"/>
      <w:r w:rsidRPr="00E107B9">
        <w:rPr>
          <w:rFonts w:ascii="Times New Roman" w:eastAsia="Times New Roman" w:hAnsi="Times New Roman" w:cs="Times New Roman"/>
          <w:sz w:val="24"/>
          <w:szCs w:val="24"/>
          <w:lang w:eastAsia="ru-RU"/>
        </w:rPr>
        <w:t xml:space="preserve"> и законных интересов субъектов, чья деятельность находится в сфере антимонопольного контроля, а также иных лиц.</w:t>
      </w:r>
    </w:p>
    <w:p w:rsidR="00E107B9" w:rsidRDefault="00E107B9" w:rsidP="00D84AC2">
      <w:pPr>
        <w:spacing w:after="0" w:line="240" w:lineRule="auto"/>
        <w:ind w:right="-1" w:firstLine="1134"/>
        <w:jc w:val="both"/>
        <w:outlineLvl w:val="0"/>
        <w:rPr>
          <w:rFonts w:ascii="Times New Roman" w:eastAsia="Times New Roman" w:hAnsi="Times New Roman" w:cs="Times New Roman"/>
          <w:sz w:val="24"/>
          <w:szCs w:val="24"/>
          <w:lang w:eastAsia="ru-RU"/>
        </w:rPr>
      </w:pPr>
      <w:r w:rsidRPr="00E107B9">
        <w:rPr>
          <w:rFonts w:ascii="Times New Roman" w:eastAsia="Times New Roman" w:hAnsi="Times New Roman" w:cs="Times New Roman"/>
          <w:sz w:val="24"/>
          <w:szCs w:val="24"/>
          <w:lang w:eastAsia="ru-RU"/>
        </w:rPr>
        <w:t xml:space="preserve">Неисполнение законного требования антимонопольного органа посягает на установленный законом порядок управления и влечет наступление общественно опасных последствий, обусловленных невозможностью осуществления государственного </w:t>
      </w:r>
      <w:proofErr w:type="gramStart"/>
      <w:r w:rsidRPr="00E107B9">
        <w:rPr>
          <w:rFonts w:ascii="Times New Roman" w:eastAsia="Times New Roman" w:hAnsi="Times New Roman" w:cs="Times New Roman"/>
          <w:sz w:val="24"/>
          <w:szCs w:val="24"/>
          <w:lang w:eastAsia="ru-RU"/>
        </w:rPr>
        <w:t>контроля за</w:t>
      </w:r>
      <w:proofErr w:type="gramEnd"/>
      <w:r w:rsidRPr="00E107B9">
        <w:rPr>
          <w:rFonts w:ascii="Times New Roman" w:eastAsia="Times New Roman" w:hAnsi="Times New Roman" w:cs="Times New Roman"/>
          <w:sz w:val="24"/>
          <w:szCs w:val="24"/>
          <w:lang w:eastAsia="ru-RU"/>
        </w:rPr>
        <w:t xml:space="preserve"> соблюдением антимонопольного законодательства.</w:t>
      </w:r>
    </w:p>
    <w:p w:rsidR="00E107B9" w:rsidRPr="00E107B9" w:rsidRDefault="00E107B9" w:rsidP="00D84AC2">
      <w:pPr>
        <w:spacing w:after="0" w:line="240" w:lineRule="auto"/>
        <w:ind w:right="-1" w:firstLine="1134"/>
        <w:jc w:val="both"/>
        <w:outlineLvl w:val="0"/>
        <w:rPr>
          <w:rFonts w:ascii="Times New Roman" w:eastAsia="Times New Roman" w:hAnsi="Times New Roman" w:cs="Times New Roman"/>
          <w:sz w:val="24"/>
          <w:szCs w:val="24"/>
          <w:lang w:eastAsia="ru-RU"/>
        </w:rPr>
      </w:pPr>
    </w:p>
    <w:p w:rsidR="00D13AD2" w:rsidRDefault="00D13AD2" w:rsidP="00D84AC2">
      <w:pPr>
        <w:tabs>
          <w:tab w:val="left" w:pos="0"/>
        </w:tabs>
        <w:spacing w:after="0" w:line="240" w:lineRule="auto"/>
        <w:ind w:right="-1" w:firstLine="1134"/>
        <w:jc w:val="both"/>
        <w:outlineLvl w:val="0"/>
        <w:rPr>
          <w:rFonts w:ascii="Times New Roman" w:eastAsia="Andale Sans UI" w:hAnsi="Times New Roman" w:cs="Times New Roman"/>
          <w:kern w:val="3"/>
          <w:sz w:val="24"/>
          <w:szCs w:val="24"/>
          <w:lang w:eastAsia="ja-JP" w:bidi="fa-IR"/>
        </w:rPr>
      </w:pPr>
    </w:p>
    <w:p w:rsidR="00E107B9" w:rsidRDefault="00E107B9" w:rsidP="00D84AC2">
      <w:pPr>
        <w:tabs>
          <w:tab w:val="left" w:pos="0"/>
        </w:tabs>
        <w:spacing w:after="0" w:line="240" w:lineRule="auto"/>
        <w:ind w:right="-1" w:firstLine="1134"/>
        <w:jc w:val="both"/>
        <w:outlineLvl w:val="0"/>
        <w:rPr>
          <w:rFonts w:ascii="Times New Roman" w:eastAsia="Andale Sans UI" w:hAnsi="Times New Roman" w:cs="Times New Roman"/>
          <w:kern w:val="3"/>
          <w:sz w:val="24"/>
          <w:szCs w:val="24"/>
          <w:lang w:eastAsia="ja-JP" w:bidi="fa-IR"/>
        </w:rPr>
      </w:pPr>
    </w:p>
    <w:p w:rsidR="00FB0247" w:rsidRPr="008510FF" w:rsidRDefault="00FB0247" w:rsidP="008510FF">
      <w:pPr>
        <w:pStyle w:val="a3"/>
        <w:numPr>
          <w:ilvl w:val="0"/>
          <w:numId w:val="32"/>
        </w:numPr>
        <w:tabs>
          <w:tab w:val="left" w:pos="0"/>
        </w:tabs>
        <w:spacing w:after="0" w:line="240" w:lineRule="auto"/>
        <w:ind w:left="0" w:right="-1" w:firstLine="1134"/>
        <w:jc w:val="both"/>
        <w:outlineLvl w:val="0"/>
        <w:rPr>
          <w:rFonts w:ascii="Times New Roman" w:eastAsia="Times New Roman" w:hAnsi="Times New Roman" w:cs="Times New Roman"/>
          <w:sz w:val="24"/>
          <w:szCs w:val="24"/>
          <w:lang w:eastAsia="ru-RU"/>
        </w:rPr>
      </w:pPr>
      <w:r w:rsidRPr="008510FF">
        <w:rPr>
          <w:rFonts w:ascii="Times New Roman" w:eastAsia="Times New Roman" w:hAnsi="Times New Roman" w:cs="Times New Roman"/>
          <w:sz w:val="24"/>
          <w:szCs w:val="24"/>
          <w:lang w:eastAsia="ru-RU"/>
        </w:rPr>
        <w:t xml:space="preserve">Практика Костромского УФАС России по рассмотрению </w:t>
      </w:r>
      <w:r w:rsidR="000110FD" w:rsidRPr="008510FF">
        <w:rPr>
          <w:rFonts w:ascii="Times New Roman" w:eastAsia="Times New Roman" w:hAnsi="Times New Roman" w:cs="Times New Roman"/>
          <w:sz w:val="24"/>
          <w:szCs w:val="24"/>
          <w:lang w:eastAsia="ru-RU"/>
        </w:rPr>
        <w:t>сведений</w:t>
      </w:r>
      <w:r w:rsidRPr="008510FF">
        <w:rPr>
          <w:rFonts w:ascii="Times New Roman" w:eastAsia="Times New Roman" w:hAnsi="Times New Roman" w:cs="Times New Roman"/>
          <w:sz w:val="24"/>
          <w:szCs w:val="24"/>
          <w:lang w:eastAsia="ru-RU"/>
        </w:rPr>
        <w:t xml:space="preserve">  направленн</w:t>
      </w:r>
      <w:r w:rsidR="000110FD" w:rsidRPr="008510FF">
        <w:rPr>
          <w:rFonts w:ascii="Times New Roman" w:eastAsia="Times New Roman" w:hAnsi="Times New Roman" w:cs="Times New Roman"/>
          <w:sz w:val="24"/>
          <w:szCs w:val="24"/>
          <w:lang w:eastAsia="ru-RU"/>
        </w:rPr>
        <w:t>ых</w:t>
      </w:r>
      <w:r w:rsidRPr="008510FF">
        <w:rPr>
          <w:rFonts w:ascii="Times New Roman" w:eastAsia="Times New Roman" w:hAnsi="Times New Roman" w:cs="Times New Roman"/>
          <w:sz w:val="24"/>
          <w:szCs w:val="24"/>
          <w:lang w:eastAsia="ru-RU"/>
        </w:rPr>
        <w:t xml:space="preserve"> для включения в  реестр недобросовестных участников аукциона по продаже земельного участка, находящегося в государственной и</w:t>
      </w:r>
      <w:r w:rsidR="000110FD" w:rsidRPr="008510FF">
        <w:rPr>
          <w:rFonts w:ascii="Times New Roman" w:eastAsia="Times New Roman" w:hAnsi="Times New Roman" w:cs="Times New Roman"/>
          <w:sz w:val="24"/>
          <w:szCs w:val="24"/>
          <w:lang w:eastAsia="ru-RU"/>
        </w:rPr>
        <w:t>ли муниципальной собственности (</w:t>
      </w:r>
      <w:r w:rsidRPr="008510FF">
        <w:rPr>
          <w:rFonts w:ascii="Times New Roman" w:eastAsia="Times New Roman" w:hAnsi="Times New Roman" w:cs="Times New Roman"/>
          <w:sz w:val="24"/>
          <w:szCs w:val="24"/>
          <w:lang w:eastAsia="ru-RU"/>
        </w:rPr>
        <w:t>Приказ ФАС России о</w:t>
      </w:r>
      <w:r w:rsidR="000110FD" w:rsidRPr="008510FF">
        <w:rPr>
          <w:rFonts w:ascii="Times New Roman" w:eastAsia="Times New Roman" w:hAnsi="Times New Roman" w:cs="Times New Roman"/>
          <w:sz w:val="24"/>
          <w:szCs w:val="24"/>
          <w:lang w:eastAsia="ru-RU"/>
        </w:rPr>
        <w:t>т 14.04.2015 № 247/15).</w:t>
      </w:r>
    </w:p>
    <w:p w:rsidR="00D13AD2" w:rsidRPr="00AD450B" w:rsidRDefault="001113F5"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AD450B">
        <w:rPr>
          <w:rFonts w:ascii="Times New Roman" w:eastAsia="Times New Roman" w:hAnsi="Times New Roman" w:cs="Times New Roman"/>
          <w:sz w:val="24"/>
          <w:szCs w:val="24"/>
          <w:lang w:eastAsia="ar-SA"/>
        </w:rPr>
        <w:t xml:space="preserve">В Управление поступило обращение комитета по управлению муниципальным имуществом  администрации городского округа город </w:t>
      </w:r>
      <w:proofErr w:type="spellStart"/>
      <w:r w:rsidRPr="00AD450B">
        <w:rPr>
          <w:rFonts w:ascii="Times New Roman" w:eastAsia="Times New Roman" w:hAnsi="Times New Roman" w:cs="Times New Roman"/>
          <w:sz w:val="24"/>
          <w:szCs w:val="24"/>
          <w:lang w:eastAsia="ar-SA"/>
        </w:rPr>
        <w:t>Мантурово</w:t>
      </w:r>
      <w:proofErr w:type="spellEnd"/>
      <w:r w:rsidRPr="00AD450B">
        <w:rPr>
          <w:rFonts w:ascii="Times New Roman" w:eastAsia="Times New Roman" w:hAnsi="Times New Roman" w:cs="Times New Roman"/>
          <w:sz w:val="24"/>
          <w:szCs w:val="24"/>
          <w:lang w:eastAsia="ar-SA"/>
        </w:rPr>
        <w:t xml:space="preserve"> Костромской области (далее - Комитет) о включении ООО «</w:t>
      </w:r>
      <w:proofErr w:type="spellStart"/>
      <w:r w:rsidRPr="00AD450B">
        <w:rPr>
          <w:rFonts w:ascii="Times New Roman" w:eastAsia="Times New Roman" w:hAnsi="Times New Roman" w:cs="Times New Roman"/>
          <w:sz w:val="24"/>
          <w:szCs w:val="24"/>
          <w:lang w:eastAsia="ar-SA"/>
        </w:rPr>
        <w:t>Гардарика</w:t>
      </w:r>
      <w:proofErr w:type="spellEnd"/>
      <w:r w:rsidRPr="00AD450B">
        <w:rPr>
          <w:rFonts w:ascii="Times New Roman" w:eastAsia="Times New Roman" w:hAnsi="Times New Roman" w:cs="Times New Roman"/>
          <w:sz w:val="24"/>
          <w:szCs w:val="24"/>
          <w:lang w:eastAsia="ar-SA"/>
        </w:rPr>
        <w:t>» в реестр недобросовестных участников аукциона по продаже права на заключение договора аренды земельного участка (извещение о проведении торгов № 141021/1177543/01, лот № 1), с кадастровым номером 44:28:020246:1221, общей площадью 2500,00 кв. м., местоположение:</w:t>
      </w:r>
      <w:proofErr w:type="gramEnd"/>
      <w:r w:rsidRPr="00AD450B">
        <w:rPr>
          <w:rFonts w:ascii="Times New Roman" w:eastAsia="Times New Roman" w:hAnsi="Times New Roman" w:cs="Times New Roman"/>
          <w:sz w:val="24"/>
          <w:szCs w:val="24"/>
          <w:lang w:eastAsia="ar-SA"/>
        </w:rPr>
        <w:t xml:space="preserve"> Российская Федерация, Костромская область, городской округ город </w:t>
      </w:r>
      <w:proofErr w:type="spellStart"/>
      <w:r w:rsidRPr="00AD450B">
        <w:rPr>
          <w:rFonts w:ascii="Times New Roman" w:eastAsia="Times New Roman" w:hAnsi="Times New Roman" w:cs="Times New Roman"/>
          <w:sz w:val="24"/>
          <w:szCs w:val="24"/>
          <w:lang w:eastAsia="ar-SA"/>
        </w:rPr>
        <w:t>Мантурово</w:t>
      </w:r>
      <w:proofErr w:type="spellEnd"/>
      <w:r w:rsidRPr="00AD450B">
        <w:rPr>
          <w:rFonts w:ascii="Times New Roman" w:eastAsia="Times New Roman" w:hAnsi="Times New Roman" w:cs="Times New Roman"/>
          <w:sz w:val="24"/>
          <w:szCs w:val="24"/>
          <w:lang w:eastAsia="ar-SA"/>
        </w:rPr>
        <w:t xml:space="preserve">, г. </w:t>
      </w:r>
      <w:proofErr w:type="spellStart"/>
      <w:r w:rsidRPr="00AD450B">
        <w:rPr>
          <w:rFonts w:ascii="Times New Roman" w:eastAsia="Times New Roman" w:hAnsi="Times New Roman" w:cs="Times New Roman"/>
          <w:sz w:val="24"/>
          <w:szCs w:val="24"/>
          <w:lang w:eastAsia="ar-SA"/>
        </w:rPr>
        <w:t>Мантурово</w:t>
      </w:r>
      <w:proofErr w:type="spellEnd"/>
      <w:r w:rsidRPr="00AD450B">
        <w:rPr>
          <w:rFonts w:ascii="Times New Roman" w:eastAsia="Times New Roman" w:hAnsi="Times New Roman" w:cs="Times New Roman"/>
          <w:sz w:val="24"/>
          <w:szCs w:val="24"/>
          <w:lang w:eastAsia="ar-SA"/>
        </w:rPr>
        <w:t>, ул. Нагорная, напротив дома № 6.</w:t>
      </w:r>
    </w:p>
    <w:p w:rsidR="001113F5" w:rsidRPr="001113F5" w:rsidRDefault="001113F5" w:rsidP="00D84AC2">
      <w:pPr>
        <w:autoSpaceDE w:val="0"/>
        <w:autoSpaceDN w:val="0"/>
        <w:adjustRightInd w:val="0"/>
        <w:spacing w:after="0" w:line="240" w:lineRule="auto"/>
        <w:ind w:right="-1" w:firstLine="1134"/>
        <w:jc w:val="both"/>
        <w:rPr>
          <w:rFonts w:ascii="Times New Roman" w:hAnsi="Times New Roman" w:cs="Times New Roman"/>
          <w:color w:val="000000"/>
          <w:sz w:val="24"/>
          <w:szCs w:val="24"/>
        </w:rPr>
      </w:pPr>
      <w:r w:rsidRPr="00AD450B">
        <w:rPr>
          <w:rFonts w:ascii="Times New Roman" w:eastAsia="Times New Roman" w:hAnsi="Times New Roman" w:cs="Times New Roman"/>
          <w:sz w:val="24"/>
          <w:szCs w:val="24"/>
          <w:lang w:eastAsia="ar-SA"/>
        </w:rPr>
        <w:t xml:space="preserve">Как следует из представленных документов, </w:t>
      </w:r>
      <w:r w:rsidRPr="00AD450B">
        <w:rPr>
          <w:rFonts w:ascii="Times New Roman" w:hAnsi="Times New Roman" w:cs="Times New Roman"/>
          <w:color w:val="000000"/>
          <w:sz w:val="24"/>
          <w:szCs w:val="24"/>
        </w:rPr>
        <w:t>Комитетом</w:t>
      </w:r>
      <w:r w:rsidRPr="001113F5">
        <w:rPr>
          <w:rFonts w:ascii="Times New Roman" w:hAnsi="Times New Roman" w:cs="Times New Roman"/>
          <w:color w:val="000000"/>
          <w:sz w:val="24"/>
          <w:szCs w:val="24"/>
        </w:rPr>
        <w:t xml:space="preserve"> ООО «</w:t>
      </w:r>
      <w:proofErr w:type="spellStart"/>
      <w:r w:rsidRPr="001113F5">
        <w:rPr>
          <w:rFonts w:ascii="Times New Roman" w:hAnsi="Times New Roman" w:cs="Times New Roman"/>
          <w:color w:val="000000"/>
          <w:sz w:val="24"/>
          <w:szCs w:val="24"/>
        </w:rPr>
        <w:t>Гардарике</w:t>
      </w:r>
      <w:proofErr w:type="spellEnd"/>
      <w:r w:rsidRPr="001113F5">
        <w:rPr>
          <w:rFonts w:ascii="Times New Roman" w:hAnsi="Times New Roman" w:cs="Times New Roman"/>
          <w:color w:val="000000"/>
          <w:sz w:val="24"/>
          <w:szCs w:val="24"/>
        </w:rPr>
        <w:t>»</w:t>
      </w:r>
      <w:r w:rsidR="00036C47" w:rsidRPr="00AD450B">
        <w:rPr>
          <w:sz w:val="24"/>
          <w:szCs w:val="24"/>
        </w:rPr>
        <w:t xml:space="preserve"> </w:t>
      </w:r>
      <w:r w:rsidR="00036C47" w:rsidRPr="00AD450B">
        <w:rPr>
          <w:rFonts w:ascii="Times New Roman" w:hAnsi="Times New Roman" w:cs="Times New Roman"/>
          <w:color w:val="000000"/>
          <w:sz w:val="24"/>
          <w:szCs w:val="24"/>
        </w:rPr>
        <w:t>выданы</w:t>
      </w:r>
      <w:r w:rsidRPr="001113F5">
        <w:rPr>
          <w:rFonts w:ascii="Times New Roman" w:hAnsi="Times New Roman" w:cs="Times New Roman"/>
          <w:color w:val="000000"/>
          <w:sz w:val="24"/>
          <w:szCs w:val="24"/>
        </w:rPr>
        <w:t xml:space="preserve"> три экземпляра подписанного со стороны Комитета проекта договора аренды № 2160 от 28.11.2021 земельного участка с кадастровым номером </w:t>
      </w:r>
      <w:r w:rsidRPr="001113F5">
        <w:rPr>
          <w:rFonts w:ascii="Times New Roman" w:eastAsia="Arial Unicode MS" w:hAnsi="Times New Roman" w:cs="Times New Roman"/>
          <w:color w:val="000000"/>
          <w:sz w:val="24"/>
          <w:szCs w:val="24"/>
          <w:lang w:eastAsia="ru-RU"/>
        </w:rPr>
        <w:t>44:28:020246:1221</w:t>
      </w:r>
      <w:r w:rsidRPr="001113F5">
        <w:rPr>
          <w:rFonts w:ascii="Times New Roman" w:hAnsi="Times New Roman" w:cs="Times New Roman"/>
          <w:color w:val="000000"/>
          <w:sz w:val="24"/>
          <w:szCs w:val="24"/>
        </w:rPr>
        <w:t xml:space="preserve"> для подписания.</w:t>
      </w:r>
    </w:p>
    <w:p w:rsidR="00036C47" w:rsidRPr="00AD450B" w:rsidRDefault="00036C47" w:rsidP="00D84AC2">
      <w:pPr>
        <w:autoSpaceDE w:val="0"/>
        <w:autoSpaceDN w:val="0"/>
        <w:adjustRightInd w:val="0"/>
        <w:spacing w:after="0" w:line="240" w:lineRule="auto"/>
        <w:ind w:right="-1" w:firstLine="1134"/>
        <w:jc w:val="both"/>
        <w:rPr>
          <w:rFonts w:ascii="Times New Roman" w:eastAsia="Arial Unicode MS" w:hAnsi="Times New Roman" w:cs="Times New Roman"/>
          <w:color w:val="000000"/>
          <w:sz w:val="24"/>
          <w:szCs w:val="24"/>
          <w:lang w:val="ru" w:eastAsia="ru-RU"/>
        </w:rPr>
      </w:pPr>
      <w:r w:rsidRPr="00AD450B">
        <w:rPr>
          <w:rFonts w:ascii="Times New Roman" w:eastAsia="Arial Unicode MS" w:hAnsi="Times New Roman" w:cs="Times New Roman"/>
          <w:color w:val="000000"/>
          <w:sz w:val="24"/>
          <w:szCs w:val="24"/>
          <w:lang w:val="ru" w:eastAsia="ru-RU"/>
        </w:rPr>
        <w:t>В сроки, установленные пунктом 30 статьи 39.12 Земельного кодекса Российской Федерации ООО «</w:t>
      </w:r>
      <w:proofErr w:type="spellStart"/>
      <w:r w:rsidRPr="00AD450B">
        <w:rPr>
          <w:rFonts w:ascii="Times New Roman" w:eastAsia="Arial Unicode MS" w:hAnsi="Times New Roman" w:cs="Times New Roman"/>
          <w:color w:val="000000"/>
          <w:sz w:val="24"/>
          <w:szCs w:val="24"/>
          <w:lang w:val="ru" w:eastAsia="ru-RU"/>
        </w:rPr>
        <w:t>Гардарика</w:t>
      </w:r>
      <w:proofErr w:type="spellEnd"/>
      <w:r w:rsidRPr="00AD450B">
        <w:rPr>
          <w:rFonts w:ascii="Times New Roman" w:eastAsia="Arial Unicode MS" w:hAnsi="Times New Roman" w:cs="Times New Roman"/>
          <w:color w:val="000000"/>
          <w:sz w:val="24"/>
          <w:szCs w:val="24"/>
          <w:lang w:val="ru" w:eastAsia="ru-RU"/>
        </w:rPr>
        <w:t xml:space="preserve">» не предоставлен подписанный договор аренды земельного участка по </w:t>
      </w:r>
      <w:r w:rsidRPr="00AD450B">
        <w:rPr>
          <w:rFonts w:ascii="Times New Roman" w:eastAsia="Arial Unicode MS" w:hAnsi="Times New Roman" w:cs="Times New Roman"/>
          <w:color w:val="000000"/>
          <w:sz w:val="24"/>
          <w:szCs w:val="24"/>
          <w:lang w:val="ru" w:eastAsia="ru-RU"/>
        </w:rPr>
        <w:lastRenderedPageBreak/>
        <w:t xml:space="preserve">лоту № 1 в комитет по управлению муниципальным имуществом администрации городского округа город </w:t>
      </w:r>
      <w:proofErr w:type="spellStart"/>
      <w:r w:rsidRPr="00AD450B">
        <w:rPr>
          <w:rFonts w:ascii="Times New Roman" w:eastAsia="Arial Unicode MS" w:hAnsi="Times New Roman" w:cs="Times New Roman"/>
          <w:color w:val="000000"/>
          <w:sz w:val="24"/>
          <w:szCs w:val="24"/>
          <w:lang w:val="ru" w:eastAsia="ru-RU"/>
        </w:rPr>
        <w:t>Мантурово</w:t>
      </w:r>
      <w:proofErr w:type="spellEnd"/>
      <w:r w:rsidRPr="00AD450B">
        <w:rPr>
          <w:rFonts w:ascii="Times New Roman" w:eastAsia="Arial Unicode MS" w:hAnsi="Times New Roman" w:cs="Times New Roman"/>
          <w:color w:val="000000"/>
          <w:sz w:val="24"/>
          <w:szCs w:val="24"/>
          <w:lang w:val="ru" w:eastAsia="ru-RU"/>
        </w:rPr>
        <w:t xml:space="preserve"> Костромской области.</w:t>
      </w:r>
    </w:p>
    <w:p w:rsidR="005B17C2" w:rsidRPr="00AD450B" w:rsidRDefault="00036C47"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AD450B">
        <w:rPr>
          <w:rFonts w:ascii="Times New Roman" w:eastAsia="Times New Roman" w:hAnsi="Times New Roman" w:cs="Times New Roman"/>
          <w:sz w:val="24"/>
          <w:szCs w:val="24"/>
          <w:lang w:eastAsia="ar-SA"/>
        </w:rPr>
        <w:t>Комисси</w:t>
      </w:r>
      <w:r w:rsidR="00AD450B" w:rsidRPr="00AD450B">
        <w:rPr>
          <w:rFonts w:ascii="Times New Roman" w:eastAsia="Times New Roman" w:hAnsi="Times New Roman" w:cs="Times New Roman"/>
          <w:sz w:val="24"/>
          <w:szCs w:val="24"/>
          <w:lang w:eastAsia="ar-SA"/>
        </w:rPr>
        <w:t>ей</w:t>
      </w:r>
      <w:r w:rsidRPr="00AD450B">
        <w:rPr>
          <w:rFonts w:ascii="Times New Roman" w:eastAsia="Times New Roman" w:hAnsi="Times New Roman" w:cs="Times New Roman"/>
          <w:sz w:val="24"/>
          <w:szCs w:val="24"/>
          <w:lang w:eastAsia="ar-SA"/>
        </w:rPr>
        <w:t xml:space="preserve"> Костромского УФАС России </w:t>
      </w:r>
      <w:r w:rsidR="00AD450B" w:rsidRPr="00AD450B">
        <w:rPr>
          <w:rFonts w:ascii="Times New Roman" w:eastAsia="Times New Roman" w:hAnsi="Times New Roman" w:cs="Times New Roman"/>
          <w:sz w:val="24"/>
          <w:szCs w:val="24"/>
          <w:lang w:eastAsia="ar-SA"/>
        </w:rPr>
        <w:t xml:space="preserve">сведения, представленные Комитетом по управлению муниципальным имуществом администрации городского округа город </w:t>
      </w:r>
      <w:proofErr w:type="spellStart"/>
      <w:r w:rsidR="00AD450B" w:rsidRPr="00AD450B">
        <w:rPr>
          <w:rFonts w:ascii="Times New Roman" w:eastAsia="Times New Roman" w:hAnsi="Times New Roman" w:cs="Times New Roman"/>
          <w:sz w:val="24"/>
          <w:szCs w:val="24"/>
          <w:lang w:eastAsia="ar-SA"/>
        </w:rPr>
        <w:t>Мантурово</w:t>
      </w:r>
      <w:proofErr w:type="spellEnd"/>
      <w:r w:rsidR="00AD450B" w:rsidRPr="00AD450B">
        <w:rPr>
          <w:rFonts w:ascii="Times New Roman" w:eastAsia="Times New Roman" w:hAnsi="Times New Roman" w:cs="Times New Roman"/>
          <w:sz w:val="24"/>
          <w:szCs w:val="24"/>
          <w:lang w:eastAsia="ar-SA"/>
        </w:rPr>
        <w:t xml:space="preserve"> об ООО «</w:t>
      </w:r>
      <w:proofErr w:type="spellStart"/>
      <w:r w:rsidR="00AD450B" w:rsidRPr="00AD450B">
        <w:rPr>
          <w:rFonts w:ascii="Times New Roman" w:eastAsia="Times New Roman" w:hAnsi="Times New Roman" w:cs="Times New Roman"/>
          <w:sz w:val="24"/>
          <w:szCs w:val="24"/>
          <w:lang w:eastAsia="ar-SA"/>
        </w:rPr>
        <w:t>Гардарика</w:t>
      </w:r>
      <w:proofErr w:type="spellEnd"/>
      <w:r w:rsidR="00AD450B" w:rsidRPr="00AD450B">
        <w:rPr>
          <w:rFonts w:ascii="Times New Roman" w:eastAsia="Times New Roman" w:hAnsi="Times New Roman" w:cs="Times New Roman"/>
          <w:sz w:val="24"/>
          <w:szCs w:val="24"/>
          <w:lang w:eastAsia="ar-SA"/>
        </w:rPr>
        <w:t>»</w:t>
      </w:r>
      <w:r w:rsidRPr="00AD450B">
        <w:rPr>
          <w:rFonts w:ascii="Times New Roman" w:eastAsia="Times New Roman" w:hAnsi="Times New Roman" w:cs="Times New Roman"/>
          <w:sz w:val="24"/>
          <w:szCs w:val="24"/>
          <w:lang w:eastAsia="ar-SA"/>
        </w:rPr>
        <w:t xml:space="preserve"> включ</w:t>
      </w:r>
      <w:r w:rsidR="00AD450B" w:rsidRPr="00AD450B">
        <w:rPr>
          <w:rFonts w:ascii="Times New Roman" w:eastAsia="Times New Roman" w:hAnsi="Times New Roman" w:cs="Times New Roman"/>
          <w:sz w:val="24"/>
          <w:szCs w:val="24"/>
          <w:lang w:eastAsia="ar-SA"/>
        </w:rPr>
        <w:t>ены</w:t>
      </w:r>
      <w:r w:rsidRPr="00AD450B">
        <w:rPr>
          <w:rFonts w:ascii="Times New Roman" w:eastAsia="Times New Roman" w:hAnsi="Times New Roman" w:cs="Times New Roman"/>
          <w:sz w:val="24"/>
          <w:szCs w:val="24"/>
          <w:lang w:eastAsia="ar-SA"/>
        </w:rPr>
        <w:t xml:space="preserve"> в реестр недобросовестных участников аукциона по продаже земельного участка, находящегося в государственной или муниципальной собственности.</w:t>
      </w:r>
    </w:p>
    <w:p w:rsidR="005B17C2" w:rsidRPr="007D2079" w:rsidRDefault="005B17C2" w:rsidP="00D84AC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
    <w:p w:rsidR="00D13AD2" w:rsidRPr="008510FF" w:rsidRDefault="00D13AD2" w:rsidP="008510FF">
      <w:pPr>
        <w:pStyle w:val="a3"/>
        <w:numPr>
          <w:ilvl w:val="0"/>
          <w:numId w:val="32"/>
        </w:numPr>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ar-SA"/>
        </w:rPr>
      </w:pPr>
      <w:r w:rsidRPr="008510FF">
        <w:rPr>
          <w:rFonts w:ascii="Times New Roman" w:eastAsia="Times New Roman" w:hAnsi="Times New Roman" w:cs="Times New Roman"/>
          <w:sz w:val="24"/>
          <w:szCs w:val="24"/>
          <w:lang w:eastAsia="ar-SA"/>
        </w:rPr>
        <w:t xml:space="preserve">Практика обжалования в судебных инстанциях решений и постановлений Костромского УФАС России: </w:t>
      </w:r>
    </w:p>
    <w:p w:rsidR="00D13AD2" w:rsidRPr="007D2079" w:rsidRDefault="00D13AD2" w:rsidP="00D84AC2">
      <w:pPr>
        <w:tabs>
          <w:tab w:val="left" w:pos="1418"/>
          <w:tab w:val="left" w:pos="1560"/>
        </w:tabs>
        <w:suppressAutoHyphens/>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8510FF">
        <w:rPr>
          <w:rFonts w:ascii="Times New Roman" w:eastAsia="Times New Roman" w:hAnsi="Times New Roman" w:cs="Times New Roman"/>
          <w:sz w:val="24"/>
          <w:szCs w:val="24"/>
          <w:lang w:eastAsia="ar-SA"/>
        </w:rPr>
        <w:t xml:space="preserve">4.1. </w:t>
      </w:r>
      <w:proofErr w:type="gramStart"/>
      <w:r w:rsidRPr="008510FF">
        <w:rPr>
          <w:rFonts w:ascii="Times New Roman" w:eastAsia="Times New Roman" w:hAnsi="Times New Roman" w:cs="Times New Roman"/>
          <w:sz w:val="24"/>
          <w:szCs w:val="24"/>
          <w:lang w:eastAsia="ar-SA"/>
        </w:rPr>
        <w:t>А31-14434/2021 -  В Костромское УФАС России поступили материалы проверки</w:t>
      </w:r>
      <w:r w:rsidRPr="007D2079">
        <w:rPr>
          <w:rFonts w:ascii="Times New Roman" w:eastAsia="Times New Roman" w:hAnsi="Times New Roman" w:cs="Times New Roman"/>
          <w:sz w:val="24"/>
          <w:szCs w:val="24"/>
          <w:lang w:eastAsia="ar-SA"/>
        </w:rPr>
        <w:t xml:space="preserve"> прокуратуры Костромского района по вопросу наличия признаков нарушения антимонопольного законодательства при введении ограничения режима потребления электроэнергии ПАО «Костромская сбытовая компания») объектов-котельных МУП «</w:t>
      </w:r>
      <w:proofErr w:type="spellStart"/>
      <w:r w:rsidRPr="007D2079">
        <w:rPr>
          <w:rFonts w:ascii="Times New Roman" w:eastAsia="Times New Roman" w:hAnsi="Times New Roman" w:cs="Times New Roman"/>
          <w:sz w:val="24"/>
          <w:szCs w:val="24"/>
          <w:lang w:eastAsia="ar-SA"/>
        </w:rPr>
        <w:t>Коммунсервис</w:t>
      </w:r>
      <w:proofErr w:type="spellEnd"/>
      <w:r w:rsidRPr="007D2079">
        <w:rPr>
          <w:rFonts w:ascii="Times New Roman" w:eastAsia="Times New Roman" w:hAnsi="Times New Roman" w:cs="Times New Roman"/>
          <w:sz w:val="24"/>
          <w:szCs w:val="24"/>
          <w:lang w:eastAsia="ar-SA"/>
        </w:rPr>
        <w:t>» Костромского района в период подготовки и начала отопительного сезона 2020-2021гг.</w:t>
      </w:r>
      <w:proofErr w:type="gramEnd"/>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roofErr w:type="gramStart"/>
      <w:r w:rsidRPr="007D2079">
        <w:rPr>
          <w:rFonts w:ascii="Times New Roman" w:eastAsia="Times New Roman" w:hAnsi="Times New Roman" w:cs="Times New Roman"/>
          <w:sz w:val="24"/>
          <w:szCs w:val="24"/>
          <w:lang w:eastAsia="ar-SA"/>
        </w:rPr>
        <w:t>По результатам рассмотрения дела о нарушении антимонопольного законодательства, действия ПАО «КСК» по ведению полного ограничения режима потребления электрической энергии квалифицированы как злоупотребление доминирующим положением на рынке купли-продажи (поставки) электроэнергии, а также с учетом того, что котельные МУП «</w:t>
      </w:r>
      <w:proofErr w:type="spellStart"/>
      <w:r w:rsidRPr="007D2079">
        <w:rPr>
          <w:rFonts w:ascii="Times New Roman" w:eastAsia="Times New Roman" w:hAnsi="Times New Roman" w:cs="Times New Roman"/>
          <w:sz w:val="24"/>
          <w:szCs w:val="24"/>
          <w:lang w:eastAsia="ar-SA"/>
        </w:rPr>
        <w:t>Коммунсервис</w:t>
      </w:r>
      <w:proofErr w:type="spellEnd"/>
      <w:r w:rsidRPr="007D2079">
        <w:rPr>
          <w:rFonts w:ascii="Times New Roman" w:eastAsia="Times New Roman" w:hAnsi="Times New Roman" w:cs="Times New Roman"/>
          <w:sz w:val="24"/>
          <w:szCs w:val="24"/>
          <w:lang w:eastAsia="ar-SA"/>
        </w:rPr>
        <w:t>» Костромского района были отключены в период начала отопительного сезона и в отопительный сезон, результатом данных действий явилось ущемление прав неопределённого круга лиц</w:t>
      </w:r>
      <w:proofErr w:type="gramEnd"/>
      <w:r w:rsidRPr="007D2079">
        <w:rPr>
          <w:rFonts w:ascii="Times New Roman" w:eastAsia="Times New Roman" w:hAnsi="Times New Roman" w:cs="Times New Roman"/>
          <w:sz w:val="24"/>
          <w:szCs w:val="24"/>
          <w:lang w:eastAsia="ar-SA"/>
        </w:rPr>
        <w:t xml:space="preserve"> – потребителей услуг теплоснабжения МУП «</w:t>
      </w:r>
      <w:proofErr w:type="spellStart"/>
      <w:r w:rsidRPr="007D2079">
        <w:rPr>
          <w:rFonts w:ascii="Times New Roman" w:eastAsia="Times New Roman" w:hAnsi="Times New Roman" w:cs="Times New Roman"/>
          <w:sz w:val="24"/>
          <w:szCs w:val="24"/>
          <w:lang w:eastAsia="ar-SA"/>
        </w:rPr>
        <w:t>Коммунсервис</w:t>
      </w:r>
      <w:proofErr w:type="spellEnd"/>
      <w:r w:rsidRPr="007D2079">
        <w:rPr>
          <w:rFonts w:ascii="Times New Roman" w:eastAsia="Times New Roman" w:hAnsi="Times New Roman" w:cs="Times New Roman"/>
          <w:sz w:val="24"/>
          <w:szCs w:val="24"/>
          <w:lang w:eastAsia="ar-SA"/>
        </w:rPr>
        <w:t>» Костромского района.</w:t>
      </w:r>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Кроме того, своими действиями ПАО «КСК» исключил возможность осуществлять                     МУП «</w:t>
      </w:r>
      <w:proofErr w:type="spellStart"/>
      <w:r w:rsidRPr="007D2079">
        <w:rPr>
          <w:rFonts w:ascii="Times New Roman" w:eastAsia="Times New Roman" w:hAnsi="Times New Roman" w:cs="Times New Roman"/>
          <w:sz w:val="24"/>
          <w:szCs w:val="24"/>
          <w:lang w:eastAsia="ar-SA"/>
        </w:rPr>
        <w:t>Коммунсервис</w:t>
      </w:r>
      <w:proofErr w:type="spellEnd"/>
      <w:r w:rsidRPr="007D2079">
        <w:rPr>
          <w:rFonts w:ascii="Times New Roman" w:eastAsia="Times New Roman" w:hAnsi="Times New Roman" w:cs="Times New Roman"/>
          <w:sz w:val="24"/>
          <w:szCs w:val="24"/>
          <w:lang w:eastAsia="ar-SA"/>
        </w:rPr>
        <w:t xml:space="preserve">» Костромского района оказывать приносящие доход услуги, что могло привести к увеличению задолженности перед ПАО «КСК», что привело к нарушению части 1 статьи 10 Федерального закона от 26.07.2006 № 135-ФЗ «О защите конкуренции». </w:t>
      </w:r>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В действиях МУП «</w:t>
      </w:r>
      <w:proofErr w:type="spellStart"/>
      <w:r w:rsidRPr="007D2079">
        <w:rPr>
          <w:rFonts w:ascii="Times New Roman" w:eastAsia="Times New Roman" w:hAnsi="Times New Roman" w:cs="Times New Roman"/>
          <w:sz w:val="24"/>
          <w:szCs w:val="24"/>
          <w:lang w:eastAsia="ar-SA"/>
        </w:rPr>
        <w:t>Коммунсервис</w:t>
      </w:r>
      <w:proofErr w:type="spellEnd"/>
      <w:r w:rsidRPr="007D2079">
        <w:rPr>
          <w:rFonts w:ascii="Times New Roman" w:eastAsia="Times New Roman" w:hAnsi="Times New Roman" w:cs="Times New Roman"/>
          <w:sz w:val="24"/>
          <w:szCs w:val="24"/>
          <w:lang w:eastAsia="ar-SA"/>
        </w:rPr>
        <w:t xml:space="preserve">» Костромского района признан факт нарушения части 1 статьи 10 Федерального закона от 26.07.2006 № 135-ФЗ «О защите конкуренции»,  выразившегося в бездействиях в части: </w:t>
      </w:r>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 xml:space="preserve">-не согласования уровня технологической и аварийной брони, </w:t>
      </w:r>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roofErr w:type="gramStart"/>
      <w:r w:rsidRPr="007D2079">
        <w:rPr>
          <w:rFonts w:ascii="Times New Roman" w:eastAsia="Times New Roman" w:hAnsi="Times New Roman" w:cs="Times New Roman"/>
          <w:sz w:val="24"/>
          <w:szCs w:val="24"/>
          <w:lang w:eastAsia="ar-SA"/>
        </w:rPr>
        <w:t xml:space="preserve">-не утверждения плана мероприятий по обеспечению готовности к введению в отношении его </w:t>
      </w:r>
      <w:proofErr w:type="spellStart"/>
      <w:r w:rsidRPr="007D2079">
        <w:rPr>
          <w:rFonts w:ascii="Times New Roman" w:eastAsia="Times New Roman" w:hAnsi="Times New Roman" w:cs="Times New Roman"/>
          <w:sz w:val="24"/>
          <w:szCs w:val="24"/>
          <w:lang w:eastAsia="ar-SA"/>
        </w:rPr>
        <w:t>энергопринимающих</w:t>
      </w:r>
      <w:proofErr w:type="spellEnd"/>
      <w:r w:rsidRPr="007D2079">
        <w:rPr>
          <w:rFonts w:ascii="Times New Roman" w:eastAsia="Times New Roman" w:hAnsi="Times New Roman" w:cs="Times New Roman"/>
          <w:sz w:val="24"/>
          <w:szCs w:val="24"/>
          <w:lang w:eastAsia="ar-SA"/>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sidRPr="007D2079">
        <w:rPr>
          <w:rFonts w:ascii="Times New Roman" w:eastAsia="Times New Roman" w:hAnsi="Times New Roman" w:cs="Times New Roman"/>
          <w:sz w:val="24"/>
          <w:szCs w:val="24"/>
          <w:lang w:eastAsia="ar-SA"/>
        </w:rPr>
        <w:t>энергопринимающих</w:t>
      </w:r>
      <w:proofErr w:type="spellEnd"/>
      <w:r w:rsidRPr="007D2079">
        <w:rPr>
          <w:rFonts w:ascii="Times New Roman" w:eastAsia="Times New Roman" w:hAnsi="Times New Roman" w:cs="Times New Roman"/>
          <w:sz w:val="24"/>
          <w:szCs w:val="24"/>
          <w:lang w:eastAsia="ar-SA"/>
        </w:rPr>
        <w:t xml:space="preserve"> устройств и (или) объектов электроэнергетики, </w:t>
      </w:r>
      <w:proofErr w:type="gramEnd"/>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 xml:space="preserve">- систематическом не </w:t>
      </w:r>
      <w:proofErr w:type="gramStart"/>
      <w:r w:rsidRPr="007D2079">
        <w:rPr>
          <w:rFonts w:ascii="Times New Roman" w:eastAsia="Times New Roman" w:hAnsi="Times New Roman" w:cs="Times New Roman"/>
          <w:sz w:val="24"/>
          <w:szCs w:val="24"/>
          <w:lang w:eastAsia="ar-SA"/>
        </w:rPr>
        <w:t>исполнении</w:t>
      </w:r>
      <w:proofErr w:type="gramEnd"/>
      <w:r w:rsidRPr="007D2079">
        <w:rPr>
          <w:rFonts w:ascii="Times New Roman" w:eastAsia="Times New Roman" w:hAnsi="Times New Roman" w:cs="Times New Roman"/>
          <w:sz w:val="24"/>
          <w:szCs w:val="24"/>
          <w:lang w:eastAsia="ar-SA"/>
        </w:rPr>
        <w:t xml:space="preserve"> обязанностей по договору энергоснабжения № 6604070 от 01.01.2020 г. в части не оплаты за потребленную электроэнергию ПАО «КСК», </w:t>
      </w:r>
    </w:p>
    <w:p w:rsidR="00D13AD2"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 xml:space="preserve">- не </w:t>
      </w:r>
      <w:proofErr w:type="gramStart"/>
      <w:r w:rsidRPr="007D2079">
        <w:rPr>
          <w:rFonts w:ascii="Times New Roman" w:eastAsia="Times New Roman" w:hAnsi="Times New Roman" w:cs="Times New Roman"/>
          <w:sz w:val="24"/>
          <w:szCs w:val="24"/>
          <w:lang w:eastAsia="ar-SA"/>
        </w:rPr>
        <w:t>предприятии</w:t>
      </w:r>
      <w:proofErr w:type="gramEnd"/>
      <w:r w:rsidRPr="007D2079">
        <w:rPr>
          <w:rFonts w:ascii="Times New Roman" w:eastAsia="Times New Roman" w:hAnsi="Times New Roman" w:cs="Times New Roman"/>
          <w:sz w:val="24"/>
          <w:szCs w:val="24"/>
          <w:lang w:eastAsia="ar-SA"/>
        </w:rPr>
        <w:t xml:space="preserve"> мер по сокращению образовавшейся задолженности, </w:t>
      </w:r>
    </w:p>
    <w:p w:rsidR="00CF78B7" w:rsidRPr="007D2079" w:rsidRDefault="00D13AD2"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которые привели к несвоевременному началу отопительного сезона 2020/2021 и ущемлению прав неопределенного круга лиц – добросовестных плательщиков, а также социально значимых категорий потребителей МУП «</w:t>
      </w:r>
      <w:proofErr w:type="spellStart"/>
      <w:r w:rsidRPr="007D2079">
        <w:rPr>
          <w:rFonts w:ascii="Times New Roman" w:eastAsia="Times New Roman" w:hAnsi="Times New Roman" w:cs="Times New Roman"/>
          <w:sz w:val="24"/>
          <w:szCs w:val="24"/>
          <w:lang w:eastAsia="ar-SA"/>
        </w:rPr>
        <w:t>Коммунсервис</w:t>
      </w:r>
      <w:proofErr w:type="spellEnd"/>
      <w:r w:rsidRPr="007D2079">
        <w:rPr>
          <w:rFonts w:ascii="Times New Roman" w:eastAsia="Times New Roman" w:hAnsi="Times New Roman" w:cs="Times New Roman"/>
          <w:sz w:val="24"/>
          <w:szCs w:val="24"/>
          <w:lang w:eastAsia="ar-SA"/>
        </w:rPr>
        <w:t>» Костромского района.</w:t>
      </w:r>
    </w:p>
    <w:p w:rsidR="00CF78B7" w:rsidRPr="007D2079" w:rsidRDefault="00CF78B7"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По результатам рассмотрения дела в арбитражном суде Костромской области судом сделаны выводы о наличии в действиях Общества и Предприятия нарушения антимонопольного законодательства.</w:t>
      </w:r>
    </w:p>
    <w:p w:rsidR="002108EC" w:rsidRPr="002108EC" w:rsidRDefault="002108EC"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2108EC">
        <w:rPr>
          <w:rFonts w:ascii="Times New Roman" w:eastAsia="Times New Roman" w:hAnsi="Times New Roman" w:cs="Times New Roman"/>
          <w:sz w:val="24"/>
          <w:szCs w:val="24"/>
          <w:lang w:eastAsia="ar-SA"/>
        </w:rPr>
        <w:t xml:space="preserve">ПАО «Костромская сбытовая компания» </w:t>
      </w:r>
      <w:r>
        <w:rPr>
          <w:rFonts w:ascii="Times New Roman" w:eastAsia="Times New Roman" w:hAnsi="Times New Roman" w:cs="Times New Roman"/>
          <w:sz w:val="24"/>
          <w:szCs w:val="24"/>
          <w:lang w:eastAsia="ar-SA"/>
        </w:rPr>
        <w:t>признано</w:t>
      </w:r>
      <w:r w:rsidRPr="002108EC">
        <w:rPr>
          <w:rFonts w:ascii="Times New Roman" w:eastAsia="Times New Roman" w:hAnsi="Times New Roman" w:cs="Times New Roman"/>
          <w:sz w:val="24"/>
          <w:szCs w:val="24"/>
          <w:lang w:eastAsia="ar-SA"/>
        </w:rPr>
        <w:t xml:space="preserve"> виновным в совершении административного правонарушения, предусмотренного ч. 1 ст. 1</w:t>
      </w:r>
      <w:r>
        <w:rPr>
          <w:rFonts w:ascii="Times New Roman" w:eastAsia="Times New Roman" w:hAnsi="Times New Roman" w:cs="Times New Roman"/>
          <w:sz w:val="24"/>
          <w:szCs w:val="24"/>
          <w:lang w:eastAsia="ar-SA"/>
        </w:rPr>
        <w:t>4.31 КоАП РФ, назначен</w:t>
      </w:r>
      <w:r w:rsidRPr="002108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штраф</w:t>
      </w:r>
      <w:r w:rsidRPr="002108EC">
        <w:rPr>
          <w:rFonts w:ascii="Times New Roman" w:eastAsia="Times New Roman" w:hAnsi="Times New Roman" w:cs="Times New Roman"/>
          <w:sz w:val="24"/>
          <w:szCs w:val="24"/>
          <w:lang w:eastAsia="ar-SA"/>
        </w:rPr>
        <w:t>.</w:t>
      </w:r>
    </w:p>
    <w:p w:rsidR="002108EC" w:rsidRDefault="002108EC" w:rsidP="002108EC">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2108EC">
        <w:rPr>
          <w:rFonts w:ascii="Times New Roman" w:eastAsia="Times New Roman" w:hAnsi="Times New Roman" w:cs="Times New Roman"/>
          <w:sz w:val="24"/>
          <w:szCs w:val="24"/>
          <w:lang w:eastAsia="ar-SA"/>
        </w:rPr>
        <w:t>МУП «</w:t>
      </w:r>
      <w:proofErr w:type="spellStart"/>
      <w:r w:rsidRPr="002108EC">
        <w:rPr>
          <w:rFonts w:ascii="Times New Roman" w:eastAsia="Times New Roman" w:hAnsi="Times New Roman" w:cs="Times New Roman"/>
          <w:sz w:val="24"/>
          <w:szCs w:val="24"/>
          <w:lang w:eastAsia="ar-SA"/>
        </w:rPr>
        <w:t>Коммунсервис</w:t>
      </w:r>
      <w:proofErr w:type="spellEnd"/>
      <w:r w:rsidRPr="002108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признан</w:t>
      </w:r>
      <w:r w:rsidR="00A930B3">
        <w:rPr>
          <w:rFonts w:ascii="Times New Roman" w:eastAsia="Times New Roman" w:hAnsi="Times New Roman" w:cs="Times New Roman"/>
          <w:sz w:val="24"/>
          <w:szCs w:val="24"/>
          <w:lang w:eastAsia="ar-SA"/>
        </w:rPr>
        <w:t>о</w:t>
      </w:r>
      <w:r w:rsidRPr="002108EC">
        <w:rPr>
          <w:rFonts w:ascii="Times New Roman" w:eastAsia="Times New Roman" w:hAnsi="Times New Roman" w:cs="Times New Roman"/>
          <w:sz w:val="24"/>
          <w:szCs w:val="24"/>
          <w:lang w:eastAsia="ar-SA"/>
        </w:rPr>
        <w:t xml:space="preserve"> виновным в совершении административного правонарушения, предусмотренного ч. 2 ст. 14.31 КоАП РФ</w:t>
      </w:r>
      <w:r>
        <w:rPr>
          <w:rFonts w:ascii="Times New Roman" w:eastAsia="Times New Roman" w:hAnsi="Times New Roman" w:cs="Times New Roman"/>
          <w:sz w:val="24"/>
          <w:szCs w:val="24"/>
          <w:lang w:eastAsia="ar-SA"/>
        </w:rPr>
        <w:t xml:space="preserve"> и назначен штраф</w:t>
      </w:r>
      <w:r w:rsidR="00A930B3">
        <w:rPr>
          <w:rFonts w:ascii="Times New Roman" w:eastAsia="Times New Roman" w:hAnsi="Times New Roman" w:cs="Times New Roman"/>
          <w:sz w:val="24"/>
          <w:szCs w:val="24"/>
          <w:lang w:eastAsia="ar-SA"/>
        </w:rPr>
        <w:t>.</w:t>
      </w:r>
      <w:r w:rsidRPr="002108EC">
        <w:rPr>
          <w:rFonts w:ascii="Times New Roman" w:eastAsia="Times New Roman" w:hAnsi="Times New Roman" w:cs="Times New Roman"/>
          <w:sz w:val="24"/>
          <w:szCs w:val="24"/>
          <w:lang w:eastAsia="ar-SA"/>
        </w:rPr>
        <w:t xml:space="preserve"> </w:t>
      </w:r>
    </w:p>
    <w:p w:rsidR="00CF78B7" w:rsidRPr="007D2079" w:rsidRDefault="00CF78B7"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510FF">
        <w:rPr>
          <w:rFonts w:ascii="Times New Roman" w:eastAsia="Times New Roman" w:hAnsi="Times New Roman" w:cs="Times New Roman"/>
          <w:sz w:val="24"/>
          <w:szCs w:val="24"/>
          <w:lang w:eastAsia="ar-SA"/>
        </w:rPr>
        <w:t xml:space="preserve">4.2 А31-14017/2021 </w:t>
      </w:r>
      <w:r w:rsidRPr="008510FF">
        <w:rPr>
          <w:rFonts w:ascii="Times New Roman" w:eastAsia="Times New Roman" w:hAnsi="Times New Roman" w:cs="Times New Roman"/>
          <w:sz w:val="24"/>
          <w:szCs w:val="24"/>
          <w:lang w:eastAsia="ru-RU"/>
        </w:rPr>
        <w:t>Управлением рассмотрено обращение ООО «</w:t>
      </w:r>
      <w:proofErr w:type="spellStart"/>
      <w:r w:rsidRPr="008510FF">
        <w:rPr>
          <w:rFonts w:ascii="Times New Roman" w:eastAsia="Times New Roman" w:hAnsi="Times New Roman" w:cs="Times New Roman"/>
          <w:sz w:val="24"/>
          <w:szCs w:val="24"/>
          <w:lang w:eastAsia="ru-RU"/>
        </w:rPr>
        <w:t>Энергопромсбыт</w:t>
      </w:r>
      <w:proofErr w:type="spellEnd"/>
      <w:r w:rsidRPr="008510FF">
        <w:rPr>
          <w:rFonts w:ascii="Times New Roman" w:eastAsia="Times New Roman" w:hAnsi="Times New Roman" w:cs="Times New Roman"/>
          <w:sz w:val="24"/>
          <w:szCs w:val="24"/>
          <w:lang w:eastAsia="ru-RU"/>
        </w:rPr>
        <w:t>». Из</w:t>
      </w:r>
      <w:r w:rsidRPr="007D2079">
        <w:rPr>
          <w:rFonts w:ascii="Times New Roman" w:eastAsia="Times New Roman" w:hAnsi="Times New Roman" w:cs="Times New Roman"/>
          <w:sz w:val="24"/>
          <w:szCs w:val="24"/>
          <w:lang w:eastAsia="ru-RU"/>
        </w:rPr>
        <w:t xml:space="preserve"> представленных материалов (документов) следует, что ООО «</w:t>
      </w:r>
      <w:proofErr w:type="spellStart"/>
      <w:r w:rsidRPr="007D2079">
        <w:rPr>
          <w:rFonts w:ascii="Times New Roman" w:eastAsia="Times New Roman" w:hAnsi="Times New Roman" w:cs="Times New Roman"/>
          <w:sz w:val="24"/>
          <w:szCs w:val="24"/>
          <w:lang w:eastAsia="ru-RU"/>
        </w:rPr>
        <w:t>Энергопромсбыт</w:t>
      </w:r>
      <w:proofErr w:type="spellEnd"/>
      <w:r w:rsidRPr="007D2079">
        <w:rPr>
          <w:rFonts w:ascii="Times New Roman" w:eastAsia="Times New Roman" w:hAnsi="Times New Roman" w:cs="Times New Roman"/>
          <w:sz w:val="24"/>
          <w:szCs w:val="24"/>
          <w:lang w:eastAsia="ru-RU"/>
        </w:rPr>
        <w:t>» обратился в адрес филиала 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Центра» - «Костромаэнерго» с заявкой на увеличение максимальной </w:t>
      </w:r>
      <w:r w:rsidRPr="007D2079">
        <w:rPr>
          <w:rFonts w:ascii="Times New Roman" w:eastAsia="Times New Roman" w:hAnsi="Times New Roman" w:cs="Times New Roman"/>
          <w:sz w:val="24"/>
          <w:szCs w:val="24"/>
          <w:lang w:eastAsia="ru-RU"/>
        </w:rPr>
        <w:lastRenderedPageBreak/>
        <w:t xml:space="preserve">мощности КЛ-6 </w:t>
      </w:r>
      <w:proofErr w:type="spellStart"/>
      <w:r w:rsidRPr="007D2079">
        <w:rPr>
          <w:rFonts w:ascii="Times New Roman" w:eastAsia="Times New Roman" w:hAnsi="Times New Roman" w:cs="Times New Roman"/>
          <w:sz w:val="24"/>
          <w:szCs w:val="24"/>
          <w:lang w:eastAsia="ru-RU"/>
        </w:rPr>
        <w:t>кВ</w:t>
      </w:r>
      <w:proofErr w:type="spellEnd"/>
      <w:r w:rsidRPr="007D2079">
        <w:rPr>
          <w:rFonts w:ascii="Times New Roman" w:eastAsia="Times New Roman" w:hAnsi="Times New Roman" w:cs="Times New Roman"/>
          <w:sz w:val="24"/>
          <w:szCs w:val="24"/>
          <w:lang w:eastAsia="ru-RU"/>
        </w:rPr>
        <w:t xml:space="preserve"> ТП № 624 станции Кострома Новая, в том числе в заявке указана точка присоединения: КЛ-6кВ в РУ-6кВ ТП № 528, </w:t>
      </w:r>
      <w:proofErr w:type="gramStart"/>
      <w:r w:rsidRPr="007D2079">
        <w:rPr>
          <w:rFonts w:ascii="Times New Roman" w:eastAsia="Times New Roman" w:hAnsi="Times New Roman" w:cs="Times New Roman"/>
          <w:sz w:val="24"/>
          <w:szCs w:val="24"/>
          <w:lang w:eastAsia="ru-RU"/>
        </w:rPr>
        <w:t>отходящей</w:t>
      </w:r>
      <w:proofErr w:type="gramEnd"/>
      <w:r w:rsidRPr="007D2079">
        <w:rPr>
          <w:rFonts w:ascii="Times New Roman" w:eastAsia="Times New Roman" w:hAnsi="Times New Roman" w:cs="Times New Roman"/>
          <w:sz w:val="24"/>
          <w:szCs w:val="24"/>
          <w:lang w:eastAsia="ru-RU"/>
        </w:rPr>
        <w:t xml:space="preserve"> в сторону ТП № 624 в сторону сетей ОАО «РЖД».</w:t>
      </w:r>
    </w:p>
    <w:p w:rsidR="00CF78B7" w:rsidRPr="007D2079" w:rsidRDefault="00CF78B7" w:rsidP="00D84AC2">
      <w:pPr>
        <w:spacing w:after="0" w:line="240" w:lineRule="auto"/>
        <w:ind w:firstLine="1134"/>
        <w:jc w:val="both"/>
        <w:outlineLvl w:val="0"/>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Центра» (Обществом) подготовлены технические условия, предусматривающие строительство многожильной </w:t>
      </w:r>
      <w:proofErr w:type="gramStart"/>
      <w:r w:rsidRPr="007D2079">
        <w:rPr>
          <w:rFonts w:ascii="Times New Roman" w:eastAsia="Times New Roman" w:hAnsi="Times New Roman" w:cs="Times New Roman"/>
          <w:sz w:val="24"/>
          <w:szCs w:val="24"/>
          <w:lang w:eastAsia="ru-RU"/>
        </w:rPr>
        <w:t>K</w:t>
      </w:r>
      <w:proofErr w:type="gramEnd"/>
      <w:r w:rsidRPr="007D2079">
        <w:rPr>
          <w:rFonts w:ascii="Times New Roman" w:eastAsia="Times New Roman" w:hAnsi="Times New Roman" w:cs="Times New Roman"/>
          <w:sz w:val="24"/>
          <w:szCs w:val="24"/>
          <w:lang w:eastAsia="ru-RU"/>
        </w:rPr>
        <w:t xml:space="preserve">Л 10 </w:t>
      </w:r>
      <w:proofErr w:type="spellStart"/>
      <w:r w:rsidRPr="007D2079">
        <w:rPr>
          <w:rFonts w:ascii="Times New Roman" w:eastAsia="Times New Roman" w:hAnsi="Times New Roman" w:cs="Times New Roman"/>
          <w:sz w:val="24"/>
          <w:szCs w:val="24"/>
          <w:lang w:eastAsia="ru-RU"/>
        </w:rPr>
        <w:t>кВ</w:t>
      </w:r>
      <w:proofErr w:type="spellEnd"/>
      <w:r w:rsidRPr="007D2079">
        <w:rPr>
          <w:rFonts w:ascii="Times New Roman" w:eastAsia="Times New Roman" w:hAnsi="Times New Roman" w:cs="Times New Roman"/>
          <w:sz w:val="24"/>
          <w:szCs w:val="24"/>
          <w:lang w:eastAsia="ru-RU"/>
        </w:rPr>
        <w:t xml:space="preserve">, точка присоединения (проектируемая): контактные соединения линейных выводов проектируемого РП 6 </w:t>
      </w:r>
      <w:proofErr w:type="spellStart"/>
      <w:r w:rsidRPr="007D2079">
        <w:rPr>
          <w:rFonts w:ascii="Times New Roman" w:eastAsia="Times New Roman" w:hAnsi="Times New Roman" w:cs="Times New Roman"/>
          <w:sz w:val="24"/>
          <w:szCs w:val="24"/>
          <w:lang w:eastAsia="ru-RU"/>
        </w:rPr>
        <w:t>кВ</w:t>
      </w:r>
      <w:proofErr w:type="spellEnd"/>
      <w:r w:rsidRPr="007D2079">
        <w:rPr>
          <w:rFonts w:ascii="Times New Roman" w:eastAsia="Times New Roman" w:hAnsi="Times New Roman" w:cs="Times New Roman"/>
          <w:sz w:val="24"/>
          <w:szCs w:val="24"/>
          <w:lang w:eastAsia="ru-RU"/>
        </w:rPr>
        <w:t xml:space="preserve">, присоединяемого проектируемой КЛ 6 </w:t>
      </w:r>
      <w:proofErr w:type="spellStart"/>
      <w:r w:rsidRPr="007D2079">
        <w:rPr>
          <w:rFonts w:ascii="Times New Roman" w:eastAsia="Times New Roman" w:hAnsi="Times New Roman" w:cs="Times New Roman"/>
          <w:sz w:val="24"/>
          <w:szCs w:val="24"/>
          <w:lang w:eastAsia="ru-RU"/>
        </w:rPr>
        <w:t>кВ</w:t>
      </w:r>
      <w:proofErr w:type="spellEnd"/>
      <w:r w:rsidRPr="007D2079">
        <w:rPr>
          <w:rFonts w:ascii="Times New Roman" w:eastAsia="Times New Roman" w:hAnsi="Times New Roman" w:cs="Times New Roman"/>
          <w:sz w:val="24"/>
          <w:szCs w:val="24"/>
          <w:lang w:eastAsia="ru-RU"/>
        </w:rPr>
        <w:t xml:space="preserve"> от РУ 6 </w:t>
      </w:r>
      <w:proofErr w:type="spellStart"/>
      <w:r w:rsidRPr="007D2079">
        <w:rPr>
          <w:rFonts w:ascii="Times New Roman" w:eastAsia="Times New Roman" w:hAnsi="Times New Roman" w:cs="Times New Roman"/>
          <w:sz w:val="24"/>
          <w:szCs w:val="24"/>
          <w:lang w:eastAsia="ru-RU"/>
        </w:rPr>
        <w:t>кВ</w:t>
      </w:r>
      <w:proofErr w:type="spellEnd"/>
      <w:r w:rsidRPr="007D2079">
        <w:rPr>
          <w:rFonts w:ascii="Times New Roman" w:eastAsia="Times New Roman" w:hAnsi="Times New Roman" w:cs="Times New Roman"/>
          <w:sz w:val="24"/>
          <w:szCs w:val="24"/>
          <w:lang w:eastAsia="ru-RU"/>
        </w:rPr>
        <w:t xml:space="preserve"> ТП № 339 ф. С31 ПС 110/6 </w:t>
      </w:r>
      <w:proofErr w:type="spellStart"/>
      <w:r w:rsidRPr="007D2079">
        <w:rPr>
          <w:rFonts w:ascii="Times New Roman" w:eastAsia="Times New Roman" w:hAnsi="Times New Roman" w:cs="Times New Roman"/>
          <w:sz w:val="24"/>
          <w:szCs w:val="24"/>
          <w:lang w:eastAsia="ru-RU"/>
        </w:rPr>
        <w:t>кВ</w:t>
      </w:r>
      <w:proofErr w:type="spellEnd"/>
      <w:r w:rsidRPr="007D2079">
        <w:rPr>
          <w:rFonts w:ascii="Times New Roman" w:eastAsia="Times New Roman" w:hAnsi="Times New Roman" w:cs="Times New Roman"/>
          <w:sz w:val="24"/>
          <w:szCs w:val="24"/>
          <w:lang w:eastAsia="ru-RU"/>
        </w:rPr>
        <w:t xml:space="preserve"> «Северная» на границе земельного участка Заявителя - 152 кВт</w:t>
      </w:r>
    </w:p>
    <w:p w:rsidR="00CF78B7" w:rsidRPr="007D2079" w:rsidRDefault="00CF78B7" w:rsidP="00D84AC2">
      <w:pPr>
        <w:spacing w:after="0" w:line="240" w:lineRule="auto"/>
        <w:ind w:firstLine="1134"/>
        <w:jc w:val="both"/>
        <w:outlineLvl w:val="0"/>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В соответствии с п. 30 Правил технологического присоединения, в случае если у сетевой организации отсутствует техническая возможность технологического присоединения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устройств, указанных в заявке, технологическое присоединение осуществляется по </w:t>
      </w:r>
      <w:proofErr w:type="gramStart"/>
      <w:r w:rsidRPr="007D2079">
        <w:rPr>
          <w:rFonts w:ascii="Times New Roman" w:eastAsia="Times New Roman" w:hAnsi="Times New Roman" w:cs="Times New Roman"/>
          <w:sz w:val="24"/>
          <w:szCs w:val="24"/>
          <w:lang w:eastAsia="ru-RU"/>
        </w:rPr>
        <w:t>индивидуальному проекту</w:t>
      </w:r>
      <w:proofErr w:type="gramEnd"/>
      <w:r w:rsidRPr="007D2079">
        <w:rPr>
          <w:rFonts w:ascii="Times New Roman" w:eastAsia="Times New Roman" w:hAnsi="Times New Roman" w:cs="Times New Roman"/>
          <w:sz w:val="24"/>
          <w:szCs w:val="24"/>
          <w:lang w:eastAsia="ru-RU"/>
        </w:rPr>
        <w:t xml:space="preserve"> в порядке, установленном Правилами, с учетом особенностей раздела III Правил.</w:t>
      </w:r>
    </w:p>
    <w:p w:rsidR="00CF78B7" w:rsidRPr="007D2079" w:rsidRDefault="00CF78B7" w:rsidP="00D84AC2">
      <w:pPr>
        <w:spacing w:after="0" w:line="240" w:lineRule="auto"/>
        <w:ind w:firstLine="1134"/>
        <w:jc w:val="both"/>
        <w:outlineLvl w:val="0"/>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Критерии наличия технической возможности технологического присоединения определены п. 28 Правил технологического присоединения.</w:t>
      </w:r>
    </w:p>
    <w:p w:rsidR="00CF78B7" w:rsidRPr="007D2079" w:rsidRDefault="00CF78B7" w:rsidP="00D84AC2">
      <w:pPr>
        <w:spacing w:after="0" w:line="240" w:lineRule="auto"/>
        <w:ind w:firstLine="1134"/>
        <w:jc w:val="both"/>
        <w:outlineLvl w:val="0"/>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Таким образом, в случае если отсутствует техническая возможность технологического присоединения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устройств к электрическим сетям, которая определена абзацем первым п. 29 Правил технологического присоединения, 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Центра» должно обратиться в адрес департамента для установления платы за технологическое присоединение </w:t>
      </w:r>
      <w:proofErr w:type="spellStart"/>
      <w:r w:rsidRPr="007D2079">
        <w:rPr>
          <w:rFonts w:ascii="Times New Roman" w:eastAsia="Times New Roman" w:hAnsi="Times New Roman" w:cs="Times New Roman"/>
          <w:sz w:val="24"/>
          <w:szCs w:val="24"/>
          <w:lang w:eastAsia="ru-RU"/>
        </w:rPr>
        <w:t>энергопринимающих</w:t>
      </w:r>
      <w:proofErr w:type="spellEnd"/>
      <w:r w:rsidRPr="007D2079">
        <w:rPr>
          <w:rFonts w:ascii="Times New Roman" w:eastAsia="Times New Roman" w:hAnsi="Times New Roman" w:cs="Times New Roman"/>
          <w:sz w:val="24"/>
          <w:szCs w:val="24"/>
          <w:lang w:eastAsia="ru-RU"/>
        </w:rPr>
        <w:t xml:space="preserve"> устройств ОАО «РЖД» по индивидуальному проекту</w:t>
      </w:r>
      <w:proofErr w:type="gramStart"/>
      <w:r w:rsidRPr="007D2079">
        <w:rPr>
          <w:rFonts w:ascii="Times New Roman" w:eastAsia="Times New Roman" w:hAnsi="Times New Roman" w:cs="Times New Roman"/>
          <w:sz w:val="24"/>
          <w:szCs w:val="24"/>
          <w:lang w:eastAsia="ru-RU"/>
        </w:rPr>
        <w:t>.»</w:t>
      </w:r>
      <w:proofErr w:type="gramEnd"/>
    </w:p>
    <w:p w:rsidR="00CF78B7" w:rsidRPr="007D2079" w:rsidRDefault="00CF78B7" w:rsidP="00D84AC2">
      <w:pPr>
        <w:spacing w:after="0" w:line="240" w:lineRule="auto"/>
        <w:ind w:firstLine="1134"/>
        <w:jc w:val="both"/>
        <w:outlineLvl w:val="0"/>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Из представленных документов (материалов) не следует об обращении 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-Центра»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w:t>
      </w:r>
      <w:proofErr w:type="gramStart"/>
      <w:r w:rsidRPr="007D2079">
        <w:rPr>
          <w:rFonts w:ascii="Times New Roman" w:eastAsia="Times New Roman" w:hAnsi="Times New Roman" w:cs="Times New Roman"/>
          <w:sz w:val="24"/>
          <w:szCs w:val="24"/>
          <w:lang w:eastAsia="ru-RU"/>
        </w:rPr>
        <w:t>индивидуальному проекту</w:t>
      </w:r>
      <w:proofErr w:type="gramEnd"/>
      <w:r w:rsidRPr="007D2079">
        <w:rPr>
          <w:rFonts w:ascii="Times New Roman" w:eastAsia="Times New Roman" w:hAnsi="Times New Roman" w:cs="Times New Roman"/>
          <w:sz w:val="24"/>
          <w:szCs w:val="24"/>
          <w:lang w:eastAsia="ru-RU"/>
        </w:rPr>
        <w:t>.</w:t>
      </w:r>
    </w:p>
    <w:p w:rsidR="00CF78B7" w:rsidRPr="007D2079" w:rsidRDefault="00CF78B7" w:rsidP="00D84AC2">
      <w:pPr>
        <w:spacing w:after="0" w:line="240" w:lineRule="auto"/>
        <w:ind w:firstLine="1134"/>
        <w:jc w:val="both"/>
        <w:outlineLvl w:val="0"/>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По результатам рассмотрения материалов дела об административном правонарушении ПАО «</w:t>
      </w:r>
      <w:proofErr w:type="spellStart"/>
      <w:r w:rsidRPr="007D2079">
        <w:rPr>
          <w:rFonts w:ascii="Times New Roman" w:eastAsia="Times New Roman" w:hAnsi="Times New Roman" w:cs="Times New Roman"/>
          <w:sz w:val="24"/>
          <w:szCs w:val="24"/>
          <w:lang w:eastAsia="ru-RU"/>
        </w:rPr>
        <w:t>Россети</w:t>
      </w:r>
      <w:proofErr w:type="spellEnd"/>
      <w:r w:rsidRPr="007D2079">
        <w:rPr>
          <w:rFonts w:ascii="Times New Roman" w:eastAsia="Times New Roman" w:hAnsi="Times New Roman" w:cs="Times New Roman"/>
          <w:sz w:val="24"/>
          <w:szCs w:val="24"/>
          <w:lang w:eastAsia="ru-RU"/>
        </w:rPr>
        <w:t xml:space="preserve"> Центра» признано виновным в совершении </w:t>
      </w:r>
      <w:proofErr w:type="gramStart"/>
      <w:r w:rsidRPr="007D2079">
        <w:rPr>
          <w:rFonts w:ascii="Times New Roman" w:eastAsia="Times New Roman" w:hAnsi="Times New Roman" w:cs="Times New Roman"/>
          <w:sz w:val="24"/>
          <w:szCs w:val="24"/>
          <w:lang w:eastAsia="ru-RU"/>
        </w:rPr>
        <w:t>административного правонарушения, предусмотренного частью 2 статьи 9.21 КоАП РФ и назначено</w:t>
      </w:r>
      <w:proofErr w:type="gramEnd"/>
      <w:r w:rsidRPr="007D2079">
        <w:rPr>
          <w:rFonts w:ascii="Times New Roman" w:eastAsia="Times New Roman" w:hAnsi="Times New Roman" w:cs="Times New Roman"/>
          <w:sz w:val="24"/>
          <w:szCs w:val="24"/>
          <w:lang w:eastAsia="ru-RU"/>
        </w:rPr>
        <w:t xml:space="preserve"> наказание в виде административного штрафа в размере 600 000 рублей 00 копеек.</w:t>
      </w:r>
    </w:p>
    <w:p w:rsidR="00EA683C" w:rsidRPr="007D2079" w:rsidRDefault="00EA683C"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
    <w:p w:rsidR="00EA683C" w:rsidRPr="007D2079" w:rsidRDefault="00EA683C"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
    <w:p w:rsidR="00524654" w:rsidRDefault="00EA683C"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8510FF">
        <w:rPr>
          <w:rFonts w:ascii="Times New Roman" w:eastAsia="Times New Roman" w:hAnsi="Times New Roman" w:cs="Times New Roman"/>
          <w:sz w:val="24"/>
          <w:szCs w:val="24"/>
          <w:lang w:eastAsia="ar-SA"/>
        </w:rPr>
        <w:t xml:space="preserve">4.3 </w:t>
      </w:r>
      <w:r w:rsidR="00524654" w:rsidRPr="008510FF">
        <w:rPr>
          <w:rFonts w:ascii="Times New Roman" w:eastAsia="Times New Roman" w:hAnsi="Times New Roman" w:cs="Times New Roman"/>
          <w:sz w:val="24"/>
          <w:szCs w:val="24"/>
          <w:lang w:eastAsia="ar-SA"/>
        </w:rPr>
        <w:t>А31-12127/2021 Управлением в отношении МУП «</w:t>
      </w:r>
      <w:proofErr w:type="spellStart"/>
      <w:r w:rsidR="00524654" w:rsidRPr="008510FF">
        <w:rPr>
          <w:rFonts w:ascii="Times New Roman" w:eastAsia="Times New Roman" w:hAnsi="Times New Roman" w:cs="Times New Roman"/>
          <w:sz w:val="24"/>
          <w:szCs w:val="24"/>
          <w:lang w:eastAsia="ar-SA"/>
        </w:rPr>
        <w:t>Костромагорводоканал</w:t>
      </w:r>
      <w:proofErr w:type="spellEnd"/>
      <w:r w:rsidR="00524654" w:rsidRPr="008510FF">
        <w:rPr>
          <w:rFonts w:ascii="Times New Roman" w:eastAsia="Times New Roman" w:hAnsi="Times New Roman" w:cs="Times New Roman"/>
          <w:sz w:val="24"/>
          <w:szCs w:val="24"/>
          <w:lang w:eastAsia="ar-SA"/>
        </w:rPr>
        <w:t>»</w:t>
      </w:r>
      <w:r w:rsidR="00524654" w:rsidRPr="007D2079">
        <w:rPr>
          <w:rFonts w:ascii="Times New Roman" w:eastAsia="Times New Roman" w:hAnsi="Times New Roman" w:cs="Times New Roman"/>
          <w:sz w:val="24"/>
          <w:szCs w:val="24"/>
          <w:lang w:eastAsia="ar-SA"/>
        </w:rPr>
        <w:t xml:space="preserve"> возбуждено и рассмотрено дело об административном правонарушении.</w:t>
      </w:r>
    </w:p>
    <w:p w:rsidR="00210356" w:rsidRPr="007D2079" w:rsidRDefault="00210356" w:rsidP="00D84AC2">
      <w:pPr>
        <w:suppressAutoHyphens/>
        <w:autoSpaceDN w:val="0"/>
        <w:spacing w:after="0" w:line="240" w:lineRule="auto"/>
        <w:ind w:firstLine="1134"/>
        <w:jc w:val="both"/>
        <w:rPr>
          <w:rFonts w:ascii="Times New Roman" w:eastAsia="Tahoma" w:hAnsi="Times New Roman" w:cs="Times New Roman"/>
          <w:kern w:val="3"/>
          <w:sz w:val="24"/>
          <w:szCs w:val="24"/>
          <w:lang w:eastAsia="zh-CN" w:bidi="hi-IN"/>
        </w:rPr>
      </w:pPr>
      <w:proofErr w:type="gramStart"/>
      <w:r w:rsidRPr="007D2079">
        <w:rPr>
          <w:rFonts w:ascii="Times New Roman" w:eastAsia="Arial" w:hAnsi="Times New Roman" w:cs="Times New Roman"/>
          <w:sz w:val="24"/>
          <w:szCs w:val="24"/>
        </w:rPr>
        <w:t>В отношении МУП города Костромы «</w:t>
      </w:r>
      <w:proofErr w:type="spellStart"/>
      <w:r w:rsidRPr="007D2079">
        <w:rPr>
          <w:rFonts w:ascii="Times New Roman" w:eastAsia="Arial" w:hAnsi="Times New Roman" w:cs="Times New Roman"/>
          <w:sz w:val="24"/>
          <w:szCs w:val="24"/>
        </w:rPr>
        <w:t>Костромагорводоканал</w:t>
      </w:r>
      <w:proofErr w:type="spellEnd"/>
      <w:r w:rsidRPr="007D2079">
        <w:rPr>
          <w:rFonts w:ascii="Times New Roman" w:eastAsia="Arial" w:hAnsi="Times New Roman" w:cs="Times New Roman"/>
          <w:sz w:val="24"/>
          <w:szCs w:val="24"/>
        </w:rPr>
        <w:t xml:space="preserve">» вынесено Постановление </w:t>
      </w:r>
      <w:r w:rsidRPr="007D2079">
        <w:rPr>
          <w:rFonts w:ascii="Times New Roman" w:eastAsia="Tahoma" w:hAnsi="Times New Roman" w:cs="Times New Roman"/>
          <w:kern w:val="3"/>
          <w:sz w:val="24"/>
          <w:szCs w:val="24"/>
          <w:lang w:eastAsia="zh-CN" w:bidi="hi-IN"/>
        </w:rPr>
        <w:t xml:space="preserve">по признакам нарушения п. 89,87,94,100 </w:t>
      </w:r>
      <w:r w:rsidRPr="007D2079">
        <w:rPr>
          <w:rFonts w:ascii="Times New Roman" w:eastAsia="Tahoma" w:hAnsi="Times New Roman" w:cs="Times New Roman"/>
          <w:sz w:val="24"/>
          <w:szCs w:val="24"/>
          <w:lang w:eastAsia="zh-CN" w:bidi="hi-IN"/>
        </w:rPr>
        <w:t>Правил холодного водоснабжения и водоотведения, утвержденных Постановлением Правительства РФ от 29.07.2013 № 644, п.16-17 Постановления Правительства Российской Федерации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w:t>
      </w:r>
      <w:proofErr w:type="gramEnd"/>
      <w:r w:rsidRPr="007D2079">
        <w:rPr>
          <w:rFonts w:ascii="Times New Roman" w:eastAsia="Tahoma" w:hAnsi="Times New Roman" w:cs="Times New Roman"/>
          <w:sz w:val="24"/>
          <w:szCs w:val="24"/>
          <w:lang w:eastAsia="zh-CN" w:bidi="hi-IN"/>
        </w:rPr>
        <w:t xml:space="preserve"> сетям </w:t>
      </w:r>
      <w:proofErr w:type="spellStart"/>
      <w:r w:rsidRPr="007D2079">
        <w:rPr>
          <w:rFonts w:ascii="Times New Roman" w:eastAsia="Tahoma" w:hAnsi="Times New Roman" w:cs="Times New Roman"/>
          <w:sz w:val="24"/>
          <w:szCs w:val="24"/>
          <w:lang w:eastAsia="zh-CN" w:bidi="hi-IN"/>
        </w:rPr>
        <w:t>инженерно</w:t>
      </w:r>
      <w:proofErr w:type="spellEnd"/>
      <w:r w:rsidRPr="007D2079">
        <w:rPr>
          <w:rFonts w:ascii="Times New Roman" w:eastAsia="Tahoma" w:hAnsi="Times New Roman" w:cs="Times New Roman"/>
          <w:sz w:val="24"/>
          <w:szCs w:val="24"/>
          <w:lang w:eastAsia="zh-CN" w:bidi="hi-IN"/>
        </w:rPr>
        <w:t xml:space="preserve">–технического обеспечения» ответственность за данные действия предусмотрена </w:t>
      </w:r>
      <w:r w:rsidRPr="007D2079">
        <w:rPr>
          <w:rFonts w:ascii="Times New Roman" w:eastAsia="Tahoma" w:hAnsi="Times New Roman" w:cs="Times New Roman"/>
          <w:kern w:val="3"/>
          <w:sz w:val="24"/>
          <w:szCs w:val="24"/>
          <w:lang w:eastAsia="zh-CN" w:bidi="hi-IN"/>
        </w:rPr>
        <w:t>частью 1 статьи 9.21КоАП РФ (</w:t>
      </w:r>
      <w:r w:rsidRPr="007D2079">
        <w:rPr>
          <w:rFonts w:ascii="Times New Roman" w:hAnsi="Times New Roman" w:cs="Times New Roman"/>
          <w:sz w:val="24"/>
          <w:szCs w:val="24"/>
        </w:rPr>
        <w:t>дело № 044/04/9.21-61/2021)</w:t>
      </w:r>
      <w:r w:rsidRPr="007D2079">
        <w:rPr>
          <w:rFonts w:ascii="Times New Roman" w:eastAsia="Tahoma" w:hAnsi="Times New Roman" w:cs="Times New Roman"/>
          <w:kern w:val="3"/>
          <w:sz w:val="24"/>
          <w:szCs w:val="24"/>
          <w:lang w:eastAsia="zh-CN" w:bidi="hi-IN"/>
        </w:rPr>
        <w:t>.</w:t>
      </w:r>
    </w:p>
    <w:p w:rsidR="00210356" w:rsidRPr="007D2079" w:rsidRDefault="0021035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Согласно обстоятельствам дела МУП «</w:t>
      </w:r>
      <w:proofErr w:type="spellStart"/>
      <w:r w:rsidRPr="007D2079">
        <w:rPr>
          <w:rFonts w:ascii="Times New Roman" w:eastAsia="Times New Roman" w:hAnsi="Times New Roman" w:cs="Times New Roman"/>
          <w:sz w:val="24"/>
          <w:szCs w:val="24"/>
          <w:lang w:eastAsia="ru-RU"/>
        </w:rPr>
        <w:t>Костромагорводоканал</w:t>
      </w:r>
      <w:proofErr w:type="spellEnd"/>
      <w:r w:rsidRPr="007D2079">
        <w:rPr>
          <w:rFonts w:ascii="Times New Roman" w:eastAsia="Times New Roman" w:hAnsi="Times New Roman" w:cs="Times New Roman"/>
          <w:sz w:val="24"/>
          <w:szCs w:val="24"/>
          <w:lang w:eastAsia="ru-RU"/>
        </w:rPr>
        <w:t>» возложило обязанности по согласованию подключения (технологического) присоединения объекта к сетям водоснабжения и водоотведения, принадлежащим на праве собственности или ином законном основании неустановленному лицу, на лицо, обратившееся за подключением к системе водоотведения. Для осуществления подключения организации водопроводно-канализационного хозяйства требовалось провести мероприятия по созданию (реконструкции) централизованной системы водоотведения, вследствие чего на Заявителя была возложена обязанность по строительству сети водоотведения, при этом плата за технологическое подключение объекта для заявителя составила 1 799 710 руб. 67 коп</w:t>
      </w:r>
      <w:proofErr w:type="gramStart"/>
      <w:r w:rsidRPr="007D2079">
        <w:rPr>
          <w:rFonts w:ascii="Times New Roman" w:eastAsia="Times New Roman" w:hAnsi="Times New Roman" w:cs="Times New Roman"/>
          <w:sz w:val="24"/>
          <w:szCs w:val="24"/>
          <w:lang w:eastAsia="ru-RU"/>
        </w:rPr>
        <w:t>.</w:t>
      </w:r>
      <w:proofErr w:type="gramEnd"/>
      <w:r w:rsidRPr="007D2079">
        <w:rPr>
          <w:rFonts w:ascii="Times New Roman" w:eastAsia="Times New Roman" w:hAnsi="Times New Roman" w:cs="Times New Roman"/>
          <w:sz w:val="24"/>
          <w:szCs w:val="24"/>
          <w:lang w:eastAsia="ru-RU"/>
        </w:rPr>
        <w:t xml:space="preserve"> (</w:t>
      </w:r>
      <w:proofErr w:type="gramStart"/>
      <w:r w:rsidRPr="007D2079">
        <w:rPr>
          <w:rFonts w:ascii="Times New Roman" w:eastAsia="Times New Roman" w:hAnsi="Times New Roman" w:cs="Times New Roman"/>
          <w:sz w:val="24"/>
          <w:szCs w:val="24"/>
          <w:lang w:eastAsia="ru-RU"/>
        </w:rPr>
        <w:t>д</w:t>
      </w:r>
      <w:proofErr w:type="gramEnd"/>
      <w:r w:rsidRPr="007D2079">
        <w:rPr>
          <w:rFonts w:ascii="Times New Roman" w:eastAsia="Times New Roman" w:hAnsi="Times New Roman" w:cs="Times New Roman"/>
          <w:sz w:val="24"/>
          <w:szCs w:val="24"/>
          <w:lang w:eastAsia="ru-RU"/>
        </w:rPr>
        <w:t>ело № 044/04/9.21-61/2021).</w:t>
      </w:r>
    </w:p>
    <w:p w:rsidR="00210356" w:rsidRPr="007D2079" w:rsidRDefault="0021035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proofErr w:type="gramStart"/>
      <w:r w:rsidRPr="007D2079">
        <w:rPr>
          <w:rFonts w:ascii="Times New Roman" w:eastAsia="Times New Roman" w:hAnsi="Times New Roman" w:cs="Times New Roman"/>
          <w:sz w:val="24"/>
          <w:szCs w:val="24"/>
          <w:lang w:eastAsia="ru-RU"/>
        </w:rPr>
        <w:t>Действия МУП «</w:t>
      </w:r>
      <w:proofErr w:type="spellStart"/>
      <w:r w:rsidRPr="007D2079">
        <w:rPr>
          <w:rFonts w:ascii="Times New Roman" w:eastAsia="Times New Roman" w:hAnsi="Times New Roman" w:cs="Times New Roman"/>
          <w:sz w:val="24"/>
          <w:szCs w:val="24"/>
          <w:lang w:eastAsia="ru-RU"/>
        </w:rPr>
        <w:t>Костромагорводоканал</w:t>
      </w:r>
      <w:proofErr w:type="spellEnd"/>
      <w:r w:rsidRPr="007D2079">
        <w:rPr>
          <w:rFonts w:ascii="Times New Roman" w:eastAsia="Times New Roman" w:hAnsi="Times New Roman" w:cs="Times New Roman"/>
          <w:sz w:val="24"/>
          <w:szCs w:val="24"/>
          <w:lang w:eastAsia="ru-RU"/>
        </w:rPr>
        <w:t xml:space="preserve">» противоречат требованиям Федерального закона от 07.12.2011 № 416-ФЗ «О водоснабжении и водоотведении», Правил холодного водоснабжения и водоотведения, утвержденных Постановлением Правительства РФ от 29.07.2013 </w:t>
      </w:r>
      <w:r w:rsidRPr="007D2079">
        <w:rPr>
          <w:rFonts w:ascii="Times New Roman" w:eastAsia="Times New Roman" w:hAnsi="Times New Roman" w:cs="Times New Roman"/>
          <w:sz w:val="24"/>
          <w:szCs w:val="24"/>
          <w:lang w:eastAsia="ru-RU"/>
        </w:rPr>
        <w:lastRenderedPageBreak/>
        <w:t>№ 644, постановлению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Pr="007D2079">
        <w:rPr>
          <w:rFonts w:ascii="Times New Roman" w:eastAsia="Times New Roman" w:hAnsi="Times New Roman" w:cs="Times New Roman"/>
          <w:sz w:val="24"/>
          <w:szCs w:val="24"/>
          <w:lang w:eastAsia="ru-RU"/>
        </w:rPr>
        <w:t xml:space="preserve"> инженерно-технического обеспечения».</w:t>
      </w:r>
    </w:p>
    <w:p w:rsidR="001A5688" w:rsidRPr="007D2079" w:rsidRDefault="00524654" w:rsidP="00D84AC2">
      <w:pPr>
        <w:tabs>
          <w:tab w:val="left" w:pos="156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МУП города Костромы «</w:t>
      </w:r>
      <w:proofErr w:type="spellStart"/>
      <w:r w:rsidRPr="007D2079">
        <w:rPr>
          <w:rFonts w:ascii="Times New Roman" w:eastAsia="Times New Roman" w:hAnsi="Times New Roman" w:cs="Times New Roman"/>
          <w:sz w:val="24"/>
          <w:szCs w:val="24"/>
          <w:lang w:eastAsia="ar-SA"/>
        </w:rPr>
        <w:t>Костромагорводоканал</w:t>
      </w:r>
      <w:proofErr w:type="spellEnd"/>
      <w:r w:rsidRPr="007D2079">
        <w:rPr>
          <w:rFonts w:ascii="Times New Roman" w:eastAsia="Times New Roman" w:hAnsi="Times New Roman" w:cs="Times New Roman"/>
          <w:sz w:val="24"/>
          <w:szCs w:val="24"/>
          <w:lang w:eastAsia="ar-SA"/>
        </w:rPr>
        <w:t xml:space="preserve">» </w:t>
      </w:r>
      <w:proofErr w:type="gramStart"/>
      <w:r w:rsidRPr="007D2079">
        <w:rPr>
          <w:rFonts w:ascii="Times New Roman" w:eastAsia="Times New Roman" w:hAnsi="Times New Roman" w:cs="Times New Roman"/>
          <w:sz w:val="24"/>
          <w:szCs w:val="24"/>
          <w:lang w:eastAsia="ar-SA"/>
        </w:rPr>
        <w:t>признан</w:t>
      </w:r>
      <w:proofErr w:type="gramEnd"/>
      <w:r w:rsidRPr="007D2079">
        <w:rPr>
          <w:rFonts w:ascii="Times New Roman" w:eastAsia="Times New Roman" w:hAnsi="Times New Roman" w:cs="Times New Roman"/>
          <w:sz w:val="24"/>
          <w:szCs w:val="24"/>
          <w:lang w:eastAsia="ar-SA"/>
        </w:rPr>
        <w:t xml:space="preserve"> виновным в совершении административного правонарушения, предусмотренного частью 1 статьи 9.21 КоАП РФ и назначено наказание в виде административного штрафа в размере 100 000 рублей 00 копеек.</w:t>
      </w:r>
    </w:p>
    <w:p w:rsidR="00524654" w:rsidRPr="007D2079" w:rsidRDefault="001A5688" w:rsidP="00D84AC2">
      <w:pPr>
        <w:tabs>
          <w:tab w:val="left" w:pos="156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r w:rsidRPr="007D2079">
        <w:rPr>
          <w:rFonts w:ascii="Times New Roman" w:eastAsia="Times New Roman" w:hAnsi="Times New Roman" w:cs="Times New Roman"/>
          <w:sz w:val="24"/>
          <w:szCs w:val="24"/>
          <w:lang w:eastAsia="ar-SA"/>
        </w:rPr>
        <w:t>Арбитражным судом Костромской области административный штраф признан законным. МУП города Костромы «</w:t>
      </w:r>
      <w:proofErr w:type="spellStart"/>
      <w:r w:rsidRPr="007D2079">
        <w:rPr>
          <w:rFonts w:ascii="Times New Roman" w:eastAsia="Times New Roman" w:hAnsi="Times New Roman" w:cs="Times New Roman"/>
          <w:sz w:val="24"/>
          <w:szCs w:val="24"/>
          <w:lang w:eastAsia="ar-SA"/>
        </w:rPr>
        <w:t>Костромагорводоканал</w:t>
      </w:r>
      <w:proofErr w:type="spellEnd"/>
      <w:r w:rsidRPr="007D2079">
        <w:rPr>
          <w:rFonts w:ascii="Times New Roman" w:eastAsia="Times New Roman" w:hAnsi="Times New Roman" w:cs="Times New Roman"/>
          <w:sz w:val="24"/>
          <w:szCs w:val="24"/>
          <w:lang w:eastAsia="ar-SA"/>
        </w:rPr>
        <w:t>» исполнено представление – направлен</w:t>
      </w:r>
      <w:r w:rsidR="00210356">
        <w:rPr>
          <w:rFonts w:ascii="Times New Roman" w:eastAsia="Times New Roman" w:hAnsi="Times New Roman" w:cs="Times New Roman"/>
          <w:sz w:val="24"/>
          <w:szCs w:val="24"/>
          <w:lang w:eastAsia="ar-SA"/>
        </w:rPr>
        <w:t xml:space="preserve"> в адрес потребителя договор со стоимостью 6 500,00 руб.</w:t>
      </w:r>
      <w:r w:rsidRPr="007D2079">
        <w:rPr>
          <w:rFonts w:ascii="Times New Roman" w:eastAsia="Times New Roman" w:hAnsi="Times New Roman" w:cs="Times New Roman"/>
          <w:sz w:val="24"/>
          <w:szCs w:val="24"/>
          <w:lang w:eastAsia="ar-SA"/>
        </w:rPr>
        <w:t xml:space="preserve"> </w:t>
      </w:r>
    </w:p>
    <w:p w:rsidR="00524654" w:rsidRPr="007D2079" w:rsidRDefault="00524654" w:rsidP="00D84AC2">
      <w:pPr>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
    <w:p w:rsidR="00524654" w:rsidRPr="007D2079" w:rsidRDefault="00524654" w:rsidP="00D84AC2">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8510FF">
        <w:rPr>
          <w:rFonts w:ascii="Times New Roman" w:eastAsia="Times New Roman" w:hAnsi="Times New Roman" w:cs="Times New Roman"/>
          <w:sz w:val="24"/>
          <w:szCs w:val="24"/>
          <w:lang w:eastAsia="ar-SA"/>
        </w:rPr>
        <w:t xml:space="preserve">4.4 А31-8343/2021  </w:t>
      </w:r>
      <w:r w:rsidRPr="008510FF">
        <w:rPr>
          <w:rFonts w:ascii="Times New Roman" w:eastAsia="Times New Roman" w:hAnsi="Times New Roman" w:cs="Times New Roman"/>
          <w:color w:val="000000"/>
          <w:sz w:val="24"/>
          <w:szCs w:val="24"/>
          <w:lang w:eastAsia="ru-RU"/>
        </w:rPr>
        <w:t>25.09.2020 г. гр. Б. была подана онлайн заявка на подключение газа</w:t>
      </w:r>
      <w:r w:rsidRPr="007D2079">
        <w:rPr>
          <w:rFonts w:ascii="Times New Roman" w:eastAsia="Times New Roman" w:hAnsi="Times New Roman" w:cs="Times New Roman"/>
          <w:color w:val="000000"/>
          <w:sz w:val="24"/>
          <w:szCs w:val="24"/>
          <w:lang w:eastAsia="ru-RU"/>
        </w:rPr>
        <w:t xml:space="preserve"> №661. </w:t>
      </w:r>
    </w:p>
    <w:p w:rsidR="00524654" w:rsidRPr="007D2079" w:rsidRDefault="00524654" w:rsidP="00D84AC2">
      <w:pPr>
        <w:spacing w:after="0" w:line="240" w:lineRule="auto"/>
        <w:ind w:firstLine="1134"/>
        <w:jc w:val="both"/>
        <w:rPr>
          <w:rFonts w:ascii="Times New Roman" w:eastAsia="Times New Roman" w:hAnsi="Times New Roman" w:cs="Times New Roman"/>
          <w:sz w:val="24"/>
          <w:szCs w:val="24"/>
          <w:lang w:eastAsia="ru-RU"/>
        </w:rPr>
      </w:pPr>
      <w:proofErr w:type="gramStart"/>
      <w:r w:rsidRPr="007D2079">
        <w:rPr>
          <w:rFonts w:ascii="Times New Roman" w:eastAsia="Times New Roman" w:hAnsi="Times New Roman" w:cs="Times New Roman"/>
          <w:color w:val="000000"/>
          <w:sz w:val="24"/>
          <w:szCs w:val="24"/>
          <w:lang w:eastAsia="ru-RU"/>
        </w:rPr>
        <w:t>Исходя из направленного в адрес заявителя ответа следует</w:t>
      </w:r>
      <w:proofErr w:type="gramEnd"/>
      <w:r w:rsidRPr="007D2079">
        <w:rPr>
          <w:rFonts w:ascii="Times New Roman" w:eastAsia="Times New Roman" w:hAnsi="Times New Roman" w:cs="Times New Roman"/>
          <w:color w:val="000000"/>
          <w:sz w:val="24"/>
          <w:szCs w:val="24"/>
          <w:lang w:eastAsia="ru-RU"/>
        </w:rPr>
        <w:t>, что АО «Газпром газораспределение Кострома» не направило в установленный срок в адрес гр. Б. технические условия на подключение к сети газораспределения.</w:t>
      </w:r>
    </w:p>
    <w:p w:rsidR="00210356" w:rsidRDefault="0021035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В отношен</w:t>
      </w:r>
      <w:proofErr w:type="gramStart"/>
      <w:r w:rsidRPr="007D2079">
        <w:rPr>
          <w:rFonts w:ascii="Times New Roman" w:eastAsia="Times New Roman" w:hAnsi="Times New Roman" w:cs="Times New Roman"/>
          <w:sz w:val="24"/>
          <w:szCs w:val="24"/>
          <w:lang w:eastAsia="ru-RU"/>
        </w:rPr>
        <w:t>ии АО</w:t>
      </w:r>
      <w:proofErr w:type="gramEnd"/>
      <w:r w:rsidRPr="007D2079">
        <w:rPr>
          <w:rFonts w:ascii="Times New Roman" w:eastAsia="Times New Roman" w:hAnsi="Times New Roman" w:cs="Times New Roman"/>
          <w:sz w:val="24"/>
          <w:szCs w:val="24"/>
          <w:lang w:eastAsia="ru-RU"/>
        </w:rPr>
        <w:t xml:space="preserve"> «Газпром газораспределение Кострома» вынесено Постановление о  привлечении к административной ответственности по ч. 1 ст. 9.21 КоАП РФ.</w:t>
      </w:r>
    </w:p>
    <w:p w:rsidR="00210356" w:rsidRPr="007D2079" w:rsidRDefault="00223931"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Материалами дела об административном правонарушении установлено, что </w:t>
      </w:r>
      <w:r w:rsidR="00210356" w:rsidRPr="007D2079">
        <w:rPr>
          <w:rFonts w:ascii="Times New Roman" w:eastAsia="Times New Roman" w:hAnsi="Times New Roman" w:cs="Times New Roman"/>
          <w:sz w:val="24"/>
          <w:szCs w:val="24"/>
          <w:lang w:eastAsia="ru-RU"/>
        </w:rPr>
        <w:t>АО «Газпром газораспределение Кострома» нарушило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регулируется нормами, определенными Постановлением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w:t>
      </w:r>
      <w:proofErr w:type="gramEnd"/>
      <w:r w:rsidR="00210356" w:rsidRPr="007D2079">
        <w:rPr>
          <w:rFonts w:ascii="Times New Roman" w:eastAsia="Times New Roman" w:hAnsi="Times New Roman" w:cs="Times New Roman"/>
          <w:sz w:val="24"/>
          <w:szCs w:val="24"/>
          <w:lang w:eastAsia="ru-RU"/>
        </w:rPr>
        <w:t xml:space="preserve"> </w:t>
      </w:r>
      <w:proofErr w:type="gramStart"/>
      <w:r w:rsidR="00210356" w:rsidRPr="007D2079">
        <w:rPr>
          <w:rFonts w:ascii="Times New Roman" w:eastAsia="Times New Roman" w:hAnsi="Times New Roman" w:cs="Times New Roman"/>
          <w:sz w:val="24"/>
          <w:szCs w:val="24"/>
          <w:lang w:eastAsia="ru-RU"/>
        </w:rPr>
        <w:t>утратившими</w:t>
      </w:r>
      <w:proofErr w:type="gramEnd"/>
      <w:r w:rsidR="00210356" w:rsidRPr="007D2079">
        <w:rPr>
          <w:rFonts w:ascii="Times New Roman" w:eastAsia="Times New Roman" w:hAnsi="Times New Roman" w:cs="Times New Roman"/>
          <w:sz w:val="24"/>
          <w:szCs w:val="24"/>
          <w:lang w:eastAsia="ru-RU"/>
        </w:rPr>
        <w:t xml:space="preserve"> силу некоторых актов Правительства Российской Федерации» (далее — Правила 1314).</w:t>
      </w:r>
    </w:p>
    <w:p w:rsidR="00210356" w:rsidRPr="007D2079" w:rsidRDefault="00210356" w:rsidP="00D84AC2">
      <w:pPr>
        <w:suppressAutoHyphens/>
        <w:autoSpaceDN w:val="0"/>
        <w:spacing w:after="0" w:line="240" w:lineRule="auto"/>
        <w:ind w:firstLine="1134"/>
        <w:jc w:val="both"/>
        <w:rPr>
          <w:rFonts w:ascii="Times New Roman" w:eastAsia="Times New Roman" w:hAnsi="Times New Roman" w:cs="Times New Roman"/>
          <w:sz w:val="24"/>
          <w:szCs w:val="24"/>
          <w:lang w:eastAsia="ru-RU"/>
        </w:rPr>
      </w:pPr>
      <w:r w:rsidRPr="007D2079">
        <w:rPr>
          <w:rFonts w:ascii="Times New Roman" w:eastAsia="Times New Roman" w:hAnsi="Times New Roman" w:cs="Times New Roman"/>
          <w:sz w:val="24"/>
          <w:szCs w:val="24"/>
          <w:lang w:eastAsia="ru-RU"/>
        </w:rPr>
        <w:t xml:space="preserve">Отказаться от  заключения договора и </w:t>
      </w:r>
      <w:proofErr w:type="gramStart"/>
      <w:r w:rsidRPr="007D2079">
        <w:rPr>
          <w:rFonts w:ascii="Times New Roman" w:eastAsia="Times New Roman" w:hAnsi="Times New Roman" w:cs="Times New Roman"/>
          <w:sz w:val="24"/>
          <w:szCs w:val="24"/>
          <w:lang w:eastAsia="ru-RU"/>
        </w:rPr>
        <w:t>направлении</w:t>
      </w:r>
      <w:proofErr w:type="gramEnd"/>
      <w:r w:rsidRPr="007D2079">
        <w:rPr>
          <w:rFonts w:ascii="Times New Roman" w:eastAsia="Times New Roman" w:hAnsi="Times New Roman" w:cs="Times New Roman"/>
          <w:sz w:val="24"/>
          <w:szCs w:val="24"/>
          <w:lang w:eastAsia="ru-RU"/>
        </w:rPr>
        <w:t xml:space="preserve"> технических условий подключения OA «Газпром газораспределение Кострома» (мотивированный отказ от заключения договора о подключении) только в случае отсутствия технической возможности подключения (пункт 74(1) Правил 1314).</w:t>
      </w:r>
    </w:p>
    <w:p w:rsidR="00524654" w:rsidRDefault="00524654" w:rsidP="00D84AC2">
      <w:pPr>
        <w:tabs>
          <w:tab w:val="left" w:pos="9637"/>
        </w:tabs>
        <w:autoSpaceDE w:val="0"/>
        <w:autoSpaceDN w:val="0"/>
        <w:adjustRightInd w:val="0"/>
        <w:spacing w:after="0" w:line="240" w:lineRule="auto"/>
        <w:ind w:firstLine="1134"/>
        <w:jc w:val="both"/>
        <w:rPr>
          <w:rFonts w:ascii="Times New Roman" w:hAnsi="Times New Roman" w:cs="Times New Roman"/>
          <w:sz w:val="24"/>
          <w:szCs w:val="24"/>
        </w:rPr>
      </w:pPr>
      <w:r w:rsidRPr="007D2079">
        <w:rPr>
          <w:rFonts w:ascii="Times New Roman" w:hAnsi="Times New Roman" w:cs="Times New Roman"/>
          <w:sz w:val="24"/>
          <w:szCs w:val="24"/>
        </w:rPr>
        <w:t xml:space="preserve">АО </w:t>
      </w:r>
      <w:r w:rsidRPr="007D2079">
        <w:rPr>
          <w:rFonts w:ascii="Times New Roman" w:eastAsia="Courier New" w:hAnsi="Times New Roman" w:cs="Times New Roman"/>
          <w:sz w:val="24"/>
          <w:szCs w:val="24"/>
        </w:rPr>
        <w:t xml:space="preserve">«Газпром газораспределение Кострома» назначен </w:t>
      </w:r>
      <w:r w:rsidRPr="007D2079">
        <w:rPr>
          <w:rFonts w:ascii="Times New Roman" w:hAnsi="Times New Roman" w:cs="Times New Roman"/>
          <w:sz w:val="24"/>
          <w:szCs w:val="24"/>
        </w:rPr>
        <w:t>административный штраф в размере 100 000 рублей 00 копеек.</w:t>
      </w:r>
    </w:p>
    <w:p w:rsidR="00210356" w:rsidRPr="007D2079" w:rsidRDefault="00210356" w:rsidP="00D84AC2">
      <w:pPr>
        <w:tabs>
          <w:tab w:val="left" w:pos="9637"/>
        </w:tabs>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Судами первой и апелляционной инстанций постановление Управления оставлено в силе. </w:t>
      </w:r>
    </w:p>
    <w:p w:rsidR="00524654" w:rsidRPr="007D2079" w:rsidRDefault="00524654" w:rsidP="00D13AD2">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
    <w:p w:rsidR="00524654" w:rsidRDefault="00524654" w:rsidP="00D13AD2">
      <w:pPr>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p>
    <w:sectPr w:rsidR="00524654" w:rsidSect="005915DD">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BA01F39"/>
    <w:multiLevelType w:val="multilevel"/>
    <w:tmpl w:val="EA28C226"/>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37B0F82"/>
    <w:multiLevelType w:val="multilevel"/>
    <w:tmpl w:val="58145E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9312153"/>
    <w:multiLevelType w:val="multilevel"/>
    <w:tmpl w:val="1976233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D81A06"/>
    <w:multiLevelType w:val="multilevel"/>
    <w:tmpl w:val="23C8F358"/>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220918"/>
    <w:multiLevelType w:val="hybridMultilevel"/>
    <w:tmpl w:val="F8E65B82"/>
    <w:lvl w:ilvl="0" w:tplc="DE3C4E36">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E6D00DE"/>
    <w:multiLevelType w:val="hybridMultilevel"/>
    <w:tmpl w:val="D6004428"/>
    <w:lvl w:ilvl="0" w:tplc="2CE6B752">
      <w:start w:val="1"/>
      <w:numFmt w:val="decimal"/>
      <w:lvlText w:val="%1."/>
      <w:lvlJc w:val="left"/>
      <w:pPr>
        <w:ind w:left="1211" w:hanging="360"/>
      </w:pPr>
      <w:rPr>
        <w:rFonts w:ascii="Times New Roman" w:eastAsia="SimSun" w:hAnsi="Times New Roman" w:cs="Times New Roman"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C35CDE"/>
    <w:multiLevelType w:val="hybridMultilevel"/>
    <w:tmpl w:val="5CE065B6"/>
    <w:lvl w:ilvl="0" w:tplc="6A4EA8C8">
      <w:start w:val="4"/>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48133C3"/>
    <w:multiLevelType w:val="multilevel"/>
    <w:tmpl w:val="3788C514"/>
    <w:lvl w:ilvl="0">
      <w:start w:val="1"/>
      <w:numFmt w:val="decimal"/>
      <w:lvlText w:val="%1."/>
      <w:lvlJc w:val="left"/>
      <w:pPr>
        <w:ind w:left="585" w:hanging="585"/>
      </w:pPr>
      <w:rPr>
        <w:rFonts w:eastAsiaTheme="minorHAnsi" w:hint="default"/>
      </w:rPr>
    </w:lvl>
    <w:lvl w:ilvl="1">
      <w:start w:val="1"/>
      <w:numFmt w:val="decimal"/>
      <w:lvlText w:val="%1.%2."/>
      <w:lvlJc w:val="left"/>
      <w:pPr>
        <w:ind w:left="1216" w:hanging="720"/>
      </w:pPr>
      <w:rPr>
        <w:rFonts w:eastAsiaTheme="minorHAnsi" w:hint="default"/>
      </w:rPr>
    </w:lvl>
    <w:lvl w:ilvl="2">
      <w:start w:val="1"/>
      <w:numFmt w:val="decimal"/>
      <w:lvlText w:val="%1.%2.%3."/>
      <w:lvlJc w:val="left"/>
      <w:pPr>
        <w:ind w:left="1712" w:hanging="720"/>
      </w:pPr>
      <w:rPr>
        <w:rFonts w:eastAsiaTheme="minorHAnsi" w:hint="default"/>
        <w:sz w:val="24"/>
        <w:szCs w:val="24"/>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416" w:hanging="144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5768" w:hanging="1800"/>
      </w:pPr>
      <w:rPr>
        <w:rFonts w:eastAsiaTheme="minorHAnsi" w:hint="default"/>
      </w:rPr>
    </w:lvl>
  </w:abstractNum>
  <w:abstractNum w:abstractNumId="9">
    <w:nsid w:val="2759326D"/>
    <w:multiLevelType w:val="multilevel"/>
    <w:tmpl w:val="7E0C19C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0">
    <w:nsid w:val="28382D74"/>
    <w:multiLevelType w:val="multilevel"/>
    <w:tmpl w:val="098487BE"/>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385C51C8"/>
    <w:multiLevelType w:val="hybridMultilevel"/>
    <w:tmpl w:val="BE266506"/>
    <w:lvl w:ilvl="0" w:tplc="7B0012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29509FA"/>
    <w:multiLevelType w:val="multilevel"/>
    <w:tmpl w:val="DA22E2D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67A69D7"/>
    <w:multiLevelType w:val="multilevel"/>
    <w:tmpl w:val="5EF42F0A"/>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CF52669"/>
    <w:multiLevelType w:val="hybridMultilevel"/>
    <w:tmpl w:val="342840D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50710"/>
    <w:multiLevelType w:val="multilevel"/>
    <w:tmpl w:val="58145E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FD32508"/>
    <w:multiLevelType w:val="multilevel"/>
    <w:tmpl w:val="C93214B4"/>
    <w:lvl w:ilvl="0">
      <w:start w:val="1"/>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58E04B08"/>
    <w:multiLevelType w:val="multilevel"/>
    <w:tmpl w:val="78085FAA"/>
    <w:lvl w:ilvl="0">
      <w:start w:val="1"/>
      <w:numFmt w:val="decimal"/>
      <w:lvlText w:val="%1"/>
      <w:lvlJc w:val="left"/>
      <w:pPr>
        <w:ind w:left="480" w:hanging="480"/>
      </w:pPr>
      <w:rPr>
        <w:rFonts w:eastAsiaTheme="minorHAnsi" w:hint="default"/>
      </w:rPr>
    </w:lvl>
    <w:lvl w:ilvl="1">
      <w:start w:val="1"/>
      <w:numFmt w:val="decimal"/>
      <w:lvlText w:val="%1.%2"/>
      <w:lvlJc w:val="left"/>
      <w:pPr>
        <w:ind w:left="976" w:hanging="480"/>
      </w:pPr>
      <w:rPr>
        <w:rFonts w:eastAsiaTheme="minorHAnsi" w:hint="default"/>
      </w:rPr>
    </w:lvl>
    <w:lvl w:ilvl="2">
      <w:start w:val="3"/>
      <w:numFmt w:val="decimal"/>
      <w:lvlText w:val="%1.%2.%3"/>
      <w:lvlJc w:val="left"/>
      <w:pPr>
        <w:ind w:left="1712" w:hanging="720"/>
      </w:pPr>
      <w:rPr>
        <w:rFonts w:eastAsiaTheme="minorHAnsi" w:hint="default"/>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416" w:hanging="144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768" w:hanging="1800"/>
      </w:pPr>
      <w:rPr>
        <w:rFonts w:eastAsiaTheme="minorHAnsi" w:hint="default"/>
      </w:rPr>
    </w:lvl>
  </w:abstractNum>
  <w:abstractNum w:abstractNumId="18">
    <w:nsid w:val="59067780"/>
    <w:multiLevelType w:val="multilevel"/>
    <w:tmpl w:val="58145E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AF93DE1"/>
    <w:multiLevelType w:val="multilevel"/>
    <w:tmpl w:val="5114CABC"/>
    <w:lvl w:ilvl="0">
      <w:start w:val="1"/>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C451CD9"/>
    <w:multiLevelType w:val="multilevel"/>
    <w:tmpl w:val="DEBC7276"/>
    <w:lvl w:ilvl="0">
      <w:start w:val="1"/>
      <w:numFmt w:val="decimal"/>
      <w:lvlText w:val="%1"/>
      <w:lvlJc w:val="left"/>
      <w:pPr>
        <w:ind w:left="480" w:hanging="480"/>
      </w:pPr>
      <w:rPr>
        <w:rFonts w:eastAsia="Arial Unicode MS" w:hint="default"/>
        <w:color w:val="auto"/>
      </w:rPr>
    </w:lvl>
    <w:lvl w:ilvl="1">
      <w:start w:val="1"/>
      <w:numFmt w:val="decimal"/>
      <w:lvlText w:val="%1.%2"/>
      <w:lvlJc w:val="left"/>
      <w:pPr>
        <w:ind w:left="1118" w:hanging="480"/>
      </w:pPr>
      <w:rPr>
        <w:rFonts w:eastAsia="Arial Unicode MS" w:hint="default"/>
        <w:color w:val="auto"/>
      </w:rPr>
    </w:lvl>
    <w:lvl w:ilvl="2">
      <w:start w:val="2"/>
      <w:numFmt w:val="decimal"/>
      <w:lvlText w:val="%1.%2.%3"/>
      <w:lvlJc w:val="left"/>
      <w:pPr>
        <w:ind w:left="1996" w:hanging="720"/>
      </w:pPr>
      <w:rPr>
        <w:rFonts w:eastAsia="Arial Unicode MS" w:hint="default"/>
        <w:color w:val="auto"/>
      </w:rPr>
    </w:lvl>
    <w:lvl w:ilvl="3">
      <w:start w:val="1"/>
      <w:numFmt w:val="decimal"/>
      <w:lvlText w:val="%1.%2.%3.%4"/>
      <w:lvlJc w:val="left"/>
      <w:pPr>
        <w:ind w:left="2634" w:hanging="720"/>
      </w:pPr>
      <w:rPr>
        <w:rFonts w:eastAsia="Arial Unicode MS" w:hint="default"/>
        <w:color w:val="auto"/>
      </w:rPr>
    </w:lvl>
    <w:lvl w:ilvl="4">
      <w:start w:val="1"/>
      <w:numFmt w:val="decimal"/>
      <w:lvlText w:val="%1.%2.%3.%4.%5"/>
      <w:lvlJc w:val="left"/>
      <w:pPr>
        <w:ind w:left="3632" w:hanging="1080"/>
      </w:pPr>
      <w:rPr>
        <w:rFonts w:eastAsia="Arial Unicode MS" w:hint="default"/>
        <w:color w:val="auto"/>
      </w:rPr>
    </w:lvl>
    <w:lvl w:ilvl="5">
      <w:start w:val="1"/>
      <w:numFmt w:val="decimal"/>
      <w:lvlText w:val="%1.%2.%3.%4.%5.%6"/>
      <w:lvlJc w:val="left"/>
      <w:pPr>
        <w:ind w:left="4270" w:hanging="1080"/>
      </w:pPr>
      <w:rPr>
        <w:rFonts w:eastAsia="Arial Unicode MS" w:hint="default"/>
        <w:color w:val="auto"/>
      </w:rPr>
    </w:lvl>
    <w:lvl w:ilvl="6">
      <w:start w:val="1"/>
      <w:numFmt w:val="decimal"/>
      <w:lvlText w:val="%1.%2.%3.%4.%5.%6.%7"/>
      <w:lvlJc w:val="left"/>
      <w:pPr>
        <w:ind w:left="5268" w:hanging="1440"/>
      </w:pPr>
      <w:rPr>
        <w:rFonts w:eastAsia="Arial Unicode MS" w:hint="default"/>
        <w:color w:val="auto"/>
      </w:rPr>
    </w:lvl>
    <w:lvl w:ilvl="7">
      <w:start w:val="1"/>
      <w:numFmt w:val="decimal"/>
      <w:lvlText w:val="%1.%2.%3.%4.%5.%6.%7.%8"/>
      <w:lvlJc w:val="left"/>
      <w:pPr>
        <w:ind w:left="5906" w:hanging="1440"/>
      </w:pPr>
      <w:rPr>
        <w:rFonts w:eastAsia="Arial Unicode MS" w:hint="default"/>
        <w:color w:val="auto"/>
      </w:rPr>
    </w:lvl>
    <w:lvl w:ilvl="8">
      <w:start w:val="1"/>
      <w:numFmt w:val="decimal"/>
      <w:lvlText w:val="%1.%2.%3.%4.%5.%6.%7.%8.%9"/>
      <w:lvlJc w:val="left"/>
      <w:pPr>
        <w:ind w:left="6904" w:hanging="1800"/>
      </w:pPr>
      <w:rPr>
        <w:rFonts w:eastAsia="Arial Unicode MS" w:hint="default"/>
        <w:color w:val="auto"/>
      </w:rPr>
    </w:lvl>
  </w:abstractNum>
  <w:abstractNum w:abstractNumId="21">
    <w:nsid w:val="60100AD5"/>
    <w:multiLevelType w:val="hybridMultilevel"/>
    <w:tmpl w:val="494EC1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293BD0"/>
    <w:multiLevelType w:val="multilevel"/>
    <w:tmpl w:val="C7B8615A"/>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6C734A7D"/>
    <w:multiLevelType w:val="multilevel"/>
    <w:tmpl w:val="A0C671A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F473D18"/>
    <w:multiLevelType w:val="multilevel"/>
    <w:tmpl w:val="06E4B76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FF25D77"/>
    <w:multiLevelType w:val="multilevel"/>
    <w:tmpl w:val="D7F426AA"/>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0280C93"/>
    <w:multiLevelType w:val="multilevel"/>
    <w:tmpl w:val="0D222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C21AF7"/>
    <w:multiLevelType w:val="multilevel"/>
    <w:tmpl w:val="438CDB60"/>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466435A"/>
    <w:multiLevelType w:val="multilevel"/>
    <w:tmpl w:val="43AC7B5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6975A58"/>
    <w:multiLevelType w:val="multilevel"/>
    <w:tmpl w:val="72D6F51E"/>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CF10BAA"/>
    <w:multiLevelType w:val="multilevel"/>
    <w:tmpl w:val="3ED60060"/>
    <w:lvl w:ilvl="0">
      <w:start w:val="1"/>
      <w:numFmt w:val="decimal"/>
      <w:lvlText w:val="%1"/>
      <w:lvlJc w:val="left"/>
      <w:pPr>
        <w:ind w:left="1470" w:hanging="1470"/>
      </w:pPr>
      <w:rPr>
        <w:rFonts w:hint="default"/>
        <w:b/>
        <w:sz w:val="24"/>
      </w:rPr>
    </w:lvl>
    <w:lvl w:ilvl="1">
      <w:start w:val="1"/>
      <w:numFmt w:val="decimal"/>
      <w:lvlText w:val="%1.%2"/>
      <w:lvlJc w:val="left"/>
      <w:pPr>
        <w:ind w:left="2463" w:hanging="1470"/>
      </w:pPr>
      <w:rPr>
        <w:rFonts w:hint="default"/>
        <w:b/>
        <w:sz w:val="24"/>
      </w:rPr>
    </w:lvl>
    <w:lvl w:ilvl="2">
      <w:start w:val="1"/>
      <w:numFmt w:val="decimal"/>
      <w:lvlText w:val="%1.%2.%3"/>
      <w:lvlJc w:val="left"/>
      <w:pPr>
        <w:ind w:left="3456" w:hanging="1470"/>
      </w:pPr>
      <w:rPr>
        <w:rFonts w:hint="default"/>
        <w:b/>
        <w:sz w:val="24"/>
      </w:rPr>
    </w:lvl>
    <w:lvl w:ilvl="3">
      <w:start w:val="1"/>
      <w:numFmt w:val="decimal"/>
      <w:lvlText w:val="%1.%2.%3.%4"/>
      <w:lvlJc w:val="left"/>
      <w:pPr>
        <w:ind w:left="4449" w:hanging="1470"/>
      </w:pPr>
      <w:rPr>
        <w:rFonts w:hint="default"/>
        <w:b/>
        <w:sz w:val="24"/>
      </w:rPr>
    </w:lvl>
    <w:lvl w:ilvl="4">
      <w:start w:val="1"/>
      <w:numFmt w:val="decimal"/>
      <w:lvlText w:val="%1.%2.%3.%4.%5"/>
      <w:lvlJc w:val="left"/>
      <w:pPr>
        <w:ind w:left="5442" w:hanging="1470"/>
      </w:pPr>
      <w:rPr>
        <w:rFonts w:hint="default"/>
        <w:b/>
        <w:sz w:val="24"/>
      </w:rPr>
    </w:lvl>
    <w:lvl w:ilvl="5">
      <w:start w:val="1"/>
      <w:numFmt w:val="decimal"/>
      <w:lvlText w:val="%1.%2.%3.%4.%5.%6"/>
      <w:lvlJc w:val="left"/>
      <w:pPr>
        <w:ind w:left="6435" w:hanging="1470"/>
      </w:pPr>
      <w:rPr>
        <w:rFonts w:hint="default"/>
        <w:b/>
        <w:sz w:val="24"/>
      </w:rPr>
    </w:lvl>
    <w:lvl w:ilvl="6">
      <w:start w:val="1"/>
      <w:numFmt w:val="decimal"/>
      <w:lvlText w:val="%1.%2.%3.%4.%5.%6.%7"/>
      <w:lvlJc w:val="left"/>
      <w:pPr>
        <w:ind w:left="7428" w:hanging="1470"/>
      </w:pPr>
      <w:rPr>
        <w:rFonts w:hint="default"/>
        <w:b/>
        <w:sz w:val="24"/>
      </w:rPr>
    </w:lvl>
    <w:lvl w:ilvl="7">
      <w:start w:val="1"/>
      <w:numFmt w:val="decimal"/>
      <w:lvlText w:val="%1.%2.%3.%4.%5.%6.%7.%8"/>
      <w:lvlJc w:val="left"/>
      <w:pPr>
        <w:ind w:left="8421" w:hanging="1470"/>
      </w:pPr>
      <w:rPr>
        <w:rFonts w:hint="default"/>
        <w:b/>
        <w:sz w:val="24"/>
      </w:rPr>
    </w:lvl>
    <w:lvl w:ilvl="8">
      <w:start w:val="1"/>
      <w:numFmt w:val="decimal"/>
      <w:lvlText w:val="%1.%2.%3.%4.%5.%6.%7.%8.%9"/>
      <w:lvlJc w:val="left"/>
      <w:pPr>
        <w:ind w:left="9744" w:hanging="1800"/>
      </w:pPr>
      <w:rPr>
        <w:rFonts w:hint="default"/>
        <w:b/>
        <w:sz w:val="24"/>
      </w:rPr>
    </w:lvl>
  </w:abstractNum>
  <w:abstractNum w:abstractNumId="31">
    <w:nsid w:val="7D864A4F"/>
    <w:multiLevelType w:val="multilevel"/>
    <w:tmpl w:val="0F9C21CE"/>
    <w:lvl w:ilvl="0">
      <w:start w:val="1"/>
      <w:numFmt w:val="decimal"/>
      <w:lvlText w:val="%1"/>
      <w:lvlJc w:val="left"/>
      <w:pPr>
        <w:ind w:left="480" w:hanging="480"/>
      </w:pPr>
      <w:rPr>
        <w:rFonts w:hint="default"/>
      </w:rPr>
    </w:lvl>
    <w:lvl w:ilvl="1">
      <w:start w:val="6"/>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4"/>
  </w:num>
  <w:num w:numId="2">
    <w:abstractNumId w:val="22"/>
  </w:num>
  <w:num w:numId="3">
    <w:abstractNumId w:val="23"/>
  </w:num>
  <w:num w:numId="4">
    <w:abstractNumId w:val="3"/>
  </w:num>
  <w:num w:numId="5">
    <w:abstractNumId w:val="28"/>
  </w:num>
  <w:num w:numId="6">
    <w:abstractNumId w:val="19"/>
  </w:num>
  <w:num w:numId="7">
    <w:abstractNumId w:val="6"/>
  </w:num>
  <w:num w:numId="8">
    <w:abstractNumId w:val="7"/>
  </w:num>
  <w:num w:numId="9">
    <w:abstractNumId w:val="10"/>
  </w:num>
  <w:num w:numId="10">
    <w:abstractNumId w:val="13"/>
  </w:num>
  <w:num w:numId="11">
    <w:abstractNumId w:val="31"/>
  </w:num>
  <w:num w:numId="12">
    <w:abstractNumId w:val="20"/>
  </w:num>
  <w:num w:numId="13">
    <w:abstractNumId w:val="16"/>
  </w:num>
  <w:num w:numId="14">
    <w:abstractNumId w:val="1"/>
  </w:num>
  <w:num w:numId="15">
    <w:abstractNumId w:val="30"/>
  </w:num>
  <w:num w:numId="16">
    <w:abstractNumId w:val="8"/>
  </w:num>
  <w:num w:numId="17">
    <w:abstractNumId w:val="11"/>
  </w:num>
  <w:num w:numId="18">
    <w:abstractNumId w:val="0"/>
  </w:num>
  <w:num w:numId="19">
    <w:abstractNumId w:val="17"/>
  </w:num>
  <w:num w:numId="20">
    <w:abstractNumId w:val="14"/>
  </w:num>
  <w:num w:numId="21">
    <w:abstractNumId w:val="25"/>
  </w:num>
  <w:num w:numId="22">
    <w:abstractNumId w:val="5"/>
  </w:num>
  <w:num w:numId="23">
    <w:abstractNumId w:val="29"/>
  </w:num>
  <w:num w:numId="24">
    <w:abstractNumId w:val="9"/>
  </w:num>
  <w:num w:numId="25">
    <w:abstractNumId w:val="4"/>
  </w:num>
  <w:num w:numId="26">
    <w:abstractNumId w:val="27"/>
  </w:num>
  <w:num w:numId="27">
    <w:abstractNumId w:val="12"/>
  </w:num>
  <w:num w:numId="28">
    <w:abstractNumId w:val="15"/>
  </w:num>
  <w:num w:numId="29">
    <w:abstractNumId w:val="26"/>
  </w:num>
  <w:num w:numId="30">
    <w:abstractNumId w:val="18"/>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77"/>
    <w:rsid w:val="000110FD"/>
    <w:rsid w:val="00036C47"/>
    <w:rsid w:val="00060476"/>
    <w:rsid w:val="000731BC"/>
    <w:rsid w:val="00077851"/>
    <w:rsid w:val="00084014"/>
    <w:rsid w:val="000961B6"/>
    <w:rsid w:val="000E0988"/>
    <w:rsid w:val="000F7569"/>
    <w:rsid w:val="00101F4B"/>
    <w:rsid w:val="001113F5"/>
    <w:rsid w:val="00121A8A"/>
    <w:rsid w:val="0013077D"/>
    <w:rsid w:val="00150D60"/>
    <w:rsid w:val="00161214"/>
    <w:rsid w:val="00192E18"/>
    <w:rsid w:val="00197397"/>
    <w:rsid w:val="001A5688"/>
    <w:rsid w:val="001B59DD"/>
    <w:rsid w:val="001F2CDE"/>
    <w:rsid w:val="0020791A"/>
    <w:rsid w:val="00210356"/>
    <w:rsid w:val="002108EC"/>
    <w:rsid w:val="00223931"/>
    <w:rsid w:val="002316A8"/>
    <w:rsid w:val="00267C26"/>
    <w:rsid w:val="002715DB"/>
    <w:rsid w:val="00280057"/>
    <w:rsid w:val="00286587"/>
    <w:rsid w:val="0028784F"/>
    <w:rsid w:val="002926A8"/>
    <w:rsid w:val="002A0011"/>
    <w:rsid w:val="002E107C"/>
    <w:rsid w:val="003712BA"/>
    <w:rsid w:val="00376974"/>
    <w:rsid w:val="003911A7"/>
    <w:rsid w:val="003A5F34"/>
    <w:rsid w:val="003C0C77"/>
    <w:rsid w:val="0040021D"/>
    <w:rsid w:val="00476286"/>
    <w:rsid w:val="004776FE"/>
    <w:rsid w:val="004A18B9"/>
    <w:rsid w:val="004F1475"/>
    <w:rsid w:val="00512D01"/>
    <w:rsid w:val="00524654"/>
    <w:rsid w:val="00526BF4"/>
    <w:rsid w:val="005673B2"/>
    <w:rsid w:val="00571024"/>
    <w:rsid w:val="005735E7"/>
    <w:rsid w:val="005915DD"/>
    <w:rsid w:val="005B17C2"/>
    <w:rsid w:val="005B41B0"/>
    <w:rsid w:val="005B77BB"/>
    <w:rsid w:val="005D0A79"/>
    <w:rsid w:val="005D58FF"/>
    <w:rsid w:val="006271AC"/>
    <w:rsid w:val="0063223D"/>
    <w:rsid w:val="00632999"/>
    <w:rsid w:val="00637AB3"/>
    <w:rsid w:val="00657274"/>
    <w:rsid w:val="00660776"/>
    <w:rsid w:val="00660C42"/>
    <w:rsid w:val="006641B3"/>
    <w:rsid w:val="0069150C"/>
    <w:rsid w:val="006C7278"/>
    <w:rsid w:val="006E332F"/>
    <w:rsid w:val="006F0312"/>
    <w:rsid w:val="0071721F"/>
    <w:rsid w:val="00724DDD"/>
    <w:rsid w:val="00731ED7"/>
    <w:rsid w:val="00767F12"/>
    <w:rsid w:val="00774B2B"/>
    <w:rsid w:val="00787919"/>
    <w:rsid w:val="00793768"/>
    <w:rsid w:val="00797BBC"/>
    <w:rsid w:val="007A434F"/>
    <w:rsid w:val="007D2079"/>
    <w:rsid w:val="007E10C7"/>
    <w:rsid w:val="00800A6B"/>
    <w:rsid w:val="00847151"/>
    <w:rsid w:val="008510FF"/>
    <w:rsid w:val="00855934"/>
    <w:rsid w:val="00860432"/>
    <w:rsid w:val="0088191E"/>
    <w:rsid w:val="008961D4"/>
    <w:rsid w:val="008B0ECE"/>
    <w:rsid w:val="008B74CB"/>
    <w:rsid w:val="008B77C2"/>
    <w:rsid w:val="008C0AF3"/>
    <w:rsid w:val="008D1F87"/>
    <w:rsid w:val="008D3B17"/>
    <w:rsid w:val="008E0D94"/>
    <w:rsid w:val="008E6C6D"/>
    <w:rsid w:val="00971085"/>
    <w:rsid w:val="00997A65"/>
    <w:rsid w:val="009A371B"/>
    <w:rsid w:val="009A4046"/>
    <w:rsid w:val="009D7957"/>
    <w:rsid w:val="00A057EF"/>
    <w:rsid w:val="00A22A16"/>
    <w:rsid w:val="00A25756"/>
    <w:rsid w:val="00A3003D"/>
    <w:rsid w:val="00A930B3"/>
    <w:rsid w:val="00A97370"/>
    <w:rsid w:val="00AD450B"/>
    <w:rsid w:val="00AE06D9"/>
    <w:rsid w:val="00B31FCE"/>
    <w:rsid w:val="00B41FE6"/>
    <w:rsid w:val="00B42085"/>
    <w:rsid w:val="00B853A6"/>
    <w:rsid w:val="00BA1EA5"/>
    <w:rsid w:val="00BA44A4"/>
    <w:rsid w:val="00BB58FB"/>
    <w:rsid w:val="00BB7A8B"/>
    <w:rsid w:val="00BE7DED"/>
    <w:rsid w:val="00C04C69"/>
    <w:rsid w:val="00C108CD"/>
    <w:rsid w:val="00C12249"/>
    <w:rsid w:val="00C6579D"/>
    <w:rsid w:val="00C97F6B"/>
    <w:rsid w:val="00CB00CF"/>
    <w:rsid w:val="00CD1421"/>
    <w:rsid w:val="00CD67B5"/>
    <w:rsid w:val="00CE0294"/>
    <w:rsid w:val="00CF78B7"/>
    <w:rsid w:val="00D13AD2"/>
    <w:rsid w:val="00D30616"/>
    <w:rsid w:val="00D47986"/>
    <w:rsid w:val="00D84AC2"/>
    <w:rsid w:val="00DA34E8"/>
    <w:rsid w:val="00DA6851"/>
    <w:rsid w:val="00DD2B33"/>
    <w:rsid w:val="00DE2560"/>
    <w:rsid w:val="00DF3469"/>
    <w:rsid w:val="00DF5AF2"/>
    <w:rsid w:val="00E0681E"/>
    <w:rsid w:val="00E107B9"/>
    <w:rsid w:val="00E4655C"/>
    <w:rsid w:val="00EA683C"/>
    <w:rsid w:val="00EC4890"/>
    <w:rsid w:val="00ED6D19"/>
    <w:rsid w:val="00EE1533"/>
    <w:rsid w:val="00F16A30"/>
    <w:rsid w:val="00F279E7"/>
    <w:rsid w:val="00F86380"/>
    <w:rsid w:val="00F925CB"/>
    <w:rsid w:val="00F92EDE"/>
    <w:rsid w:val="00F97189"/>
    <w:rsid w:val="00FA1CDA"/>
    <w:rsid w:val="00FB0247"/>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51"/>
    <w:pPr>
      <w:ind w:left="720"/>
      <w:contextualSpacing/>
    </w:pPr>
  </w:style>
  <w:style w:type="paragraph" w:styleId="a4">
    <w:name w:val="Normal (Web)"/>
    <w:basedOn w:val="a"/>
    <w:uiPriority w:val="99"/>
    <w:semiHidden/>
    <w:unhideWhenUsed/>
    <w:rsid w:val="0052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5"/>
    <w:uiPriority w:val="99"/>
    <w:locked/>
    <w:rsid w:val="00DA6851"/>
    <w:rPr>
      <w:rFonts w:ascii="Times New Roman" w:hAnsi="Times New Roman"/>
      <w:sz w:val="24"/>
      <w:shd w:val="clear" w:color="auto" w:fill="FFFFFF"/>
    </w:rPr>
  </w:style>
  <w:style w:type="paragraph" w:styleId="a5">
    <w:name w:val="Body Text"/>
    <w:basedOn w:val="a"/>
    <w:link w:val="1"/>
    <w:uiPriority w:val="99"/>
    <w:rsid w:val="00DA6851"/>
    <w:pPr>
      <w:shd w:val="clear" w:color="auto" w:fill="FFFFFF"/>
      <w:spacing w:after="240" w:line="302" w:lineRule="exact"/>
    </w:pPr>
    <w:rPr>
      <w:rFonts w:ascii="Times New Roman" w:hAnsi="Times New Roman"/>
      <w:sz w:val="24"/>
    </w:rPr>
  </w:style>
  <w:style w:type="character" w:customStyle="1" w:styleId="a6">
    <w:name w:val="Основной текст Знак"/>
    <w:basedOn w:val="a0"/>
    <w:uiPriority w:val="99"/>
    <w:semiHidden/>
    <w:rsid w:val="00DA6851"/>
  </w:style>
  <w:style w:type="paragraph" w:customStyle="1" w:styleId="Textbody">
    <w:name w:val="Text body"/>
    <w:basedOn w:val="a"/>
    <w:rsid w:val="00637AB3"/>
    <w:pPr>
      <w:widowControl w:val="0"/>
      <w:suppressAutoHyphens/>
      <w:overflowPunct w:val="0"/>
      <w:autoSpaceDE w:val="0"/>
      <w:autoSpaceDN w:val="0"/>
      <w:spacing w:after="120" w:line="240" w:lineRule="auto"/>
    </w:pPr>
    <w:rPr>
      <w:rFonts w:ascii="Times New Roman" w:eastAsia="Times New Roman" w:hAnsi="Times New Roman" w:cs="Tahoma"/>
      <w:kern w:val="3"/>
      <w:sz w:val="26"/>
      <w:lang w:eastAsia="hi-IN"/>
    </w:rPr>
  </w:style>
  <w:style w:type="paragraph" w:styleId="a7">
    <w:name w:val="No Spacing"/>
    <w:uiPriority w:val="1"/>
    <w:qFormat/>
    <w:rsid w:val="00571024"/>
    <w:pPr>
      <w:widowControl w:val="0"/>
      <w:suppressAutoHyphens/>
      <w:spacing w:after="0" w:line="240" w:lineRule="auto"/>
    </w:pPr>
    <w:rPr>
      <w:rFonts w:ascii="Times New Roman" w:eastAsia="SimSun" w:hAnsi="Times New Roman" w:cs="Mangal"/>
      <w:kern w:val="1"/>
      <w:sz w:val="26"/>
      <w:szCs w:val="24"/>
      <w:lang w:eastAsia="hi-IN" w:bidi="hi-IN"/>
    </w:rPr>
  </w:style>
  <w:style w:type="paragraph" w:styleId="a8">
    <w:name w:val="Balloon Text"/>
    <w:basedOn w:val="a"/>
    <w:link w:val="a9"/>
    <w:uiPriority w:val="99"/>
    <w:semiHidden/>
    <w:unhideWhenUsed/>
    <w:rsid w:val="00847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51"/>
    <w:pPr>
      <w:ind w:left="720"/>
      <w:contextualSpacing/>
    </w:pPr>
  </w:style>
  <w:style w:type="paragraph" w:styleId="a4">
    <w:name w:val="Normal (Web)"/>
    <w:basedOn w:val="a"/>
    <w:uiPriority w:val="99"/>
    <w:semiHidden/>
    <w:unhideWhenUsed/>
    <w:rsid w:val="0052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5"/>
    <w:uiPriority w:val="99"/>
    <w:locked/>
    <w:rsid w:val="00DA6851"/>
    <w:rPr>
      <w:rFonts w:ascii="Times New Roman" w:hAnsi="Times New Roman"/>
      <w:sz w:val="24"/>
      <w:shd w:val="clear" w:color="auto" w:fill="FFFFFF"/>
    </w:rPr>
  </w:style>
  <w:style w:type="paragraph" w:styleId="a5">
    <w:name w:val="Body Text"/>
    <w:basedOn w:val="a"/>
    <w:link w:val="1"/>
    <w:uiPriority w:val="99"/>
    <w:rsid w:val="00DA6851"/>
    <w:pPr>
      <w:shd w:val="clear" w:color="auto" w:fill="FFFFFF"/>
      <w:spacing w:after="240" w:line="302" w:lineRule="exact"/>
    </w:pPr>
    <w:rPr>
      <w:rFonts w:ascii="Times New Roman" w:hAnsi="Times New Roman"/>
      <w:sz w:val="24"/>
    </w:rPr>
  </w:style>
  <w:style w:type="character" w:customStyle="1" w:styleId="a6">
    <w:name w:val="Основной текст Знак"/>
    <w:basedOn w:val="a0"/>
    <w:uiPriority w:val="99"/>
    <w:semiHidden/>
    <w:rsid w:val="00DA6851"/>
  </w:style>
  <w:style w:type="paragraph" w:customStyle="1" w:styleId="Textbody">
    <w:name w:val="Text body"/>
    <w:basedOn w:val="a"/>
    <w:rsid w:val="00637AB3"/>
    <w:pPr>
      <w:widowControl w:val="0"/>
      <w:suppressAutoHyphens/>
      <w:overflowPunct w:val="0"/>
      <w:autoSpaceDE w:val="0"/>
      <w:autoSpaceDN w:val="0"/>
      <w:spacing w:after="120" w:line="240" w:lineRule="auto"/>
    </w:pPr>
    <w:rPr>
      <w:rFonts w:ascii="Times New Roman" w:eastAsia="Times New Roman" w:hAnsi="Times New Roman" w:cs="Tahoma"/>
      <w:kern w:val="3"/>
      <w:sz w:val="26"/>
      <w:lang w:eastAsia="hi-IN"/>
    </w:rPr>
  </w:style>
  <w:style w:type="paragraph" w:styleId="a7">
    <w:name w:val="No Spacing"/>
    <w:uiPriority w:val="1"/>
    <w:qFormat/>
    <w:rsid w:val="00571024"/>
    <w:pPr>
      <w:widowControl w:val="0"/>
      <w:suppressAutoHyphens/>
      <w:spacing w:after="0" w:line="240" w:lineRule="auto"/>
    </w:pPr>
    <w:rPr>
      <w:rFonts w:ascii="Times New Roman" w:eastAsia="SimSun" w:hAnsi="Times New Roman" w:cs="Mangal"/>
      <w:kern w:val="1"/>
      <w:sz w:val="26"/>
      <w:szCs w:val="24"/>
      <w:lang w:eastAsia="hi-IN" w:bidi="hi-IN"/>
    </w:rPr>
  </w:style>
  <w:style w:type="paragraph" w:styleId="a8">
    <w:name w:val="Balloon Text"/>
    <w:basedOn w:val="a"/>
    <w:link w:val="a9"/>
    <w:uiPriority w:val="99"/>
    <w:semiHidden/>
    <w:unhideWhenUsed/>
    <w:rsid w:val="00847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5840">
      <w:bodyDiv w:val="1"/>
      <w:marLeft w:val="0"/>
      <w:marRight w:val="0"/>
      <w:marTop w:val="0"/>
      <w:marBottom w:val="0"/>
      <w:divBdr>
        <w:top w:val="none" w:sz="0" w:space="0" w:color="auto"/>
        <w:left w:val="none" w:sz="0" w:space="0" w:color="auto"/>
        <w:bottom w:val="none" w:sz="0" w:space="0" w:color="auto"/>
        <w:right w:val="none" w:sz="0" w:space="0" w:color="auto"/>
      </w:divBdr>
    </w:div>
    <w:div w:id="11607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4D08-724A-4B82-A437-3EF30CAB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Евгеньевич Малов</dc:creator>
  <cp:keywords/>
  <dc:description/>
  <cp:lastModifiedBy>Олег Евгеньевич Малов</cp:lastModifiedBy>
  <cp:revision>90</cp:revision>
  <cp:lastPrinted>2022-06-23T06:07:00Z</cp:lastPrinted>
  <dcterms:created xsi:type="dcterms:W3CDTF">2020-10-02T07:52:00Z</dcterms:created>
  <dcterms:modified xsi:type="dcterms:W3CDTF">2022-06-23T09:36:00Z</dcterms:modified>
</cp:coreProperties>
</file>